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BBC7" w14:textId="77777777" w:rsidR="0079276E" w:rsidRPr="002E34FC" w:rsidRDefault="0079276E" w:rsidP="00B55B58">
      <w:pPr>
        <w:pStyle w:val="Corpsdetexte"/>
        <w:rPr>
          <w:rFonts w:ascii="Marianne" w:hAnsi="Marianne"/>
        </w:rPr>
      </w:pPr>
    </w:p>
    <w:p w14:paraId="41AAACD1" w14:textId="77777777" w:rsidR="002E34FC" w:rsidRPr="002E34FC" w:rsidRDefault="002E34FC" w:rsidP="00EF4163">
      <w:pPr>
        <w:pStyle w:val="Default"/>
        <w:jc w:val="center"/>
        <w:rPr>
          <w:rFonts w:ascii="Marianne" w:hAnsi="Marianne" w:cstheme="minorHAnsi"/>
          <w:b/>
          <w:bCs/>
          <w:color w:val="414755"/>
          <w:sz w:val="32"/>
          <w:szCs w:val="32"/>
        </w:rPr>
      </w:pPr>
      <w:r w:rsidRPr="002E34FC">
        <w:rPr>
          <w:rFonts w:ascii="Marianne" w:hAnsi="Marianne" w:cstheme="minorHAnsi"/>
          <w:b/>
          <w:bCs/>
          <w:color w:val="414755"/>
          <w:sz w:val="32"/>
          <w:szCs w:val="32"/>
        </w:rPr>
        <w:t xml:space="preserve">Accueil des enfants des personnels de santé </w:t>
      </w:r>
    </w:p>
    <w:p w14:paraId="4BB49A81" w14:textId="77777777" w:rsidR="002A2680" w:rsidRDefault="002A2680" w:rsidP="00EF4163">
      <w:pPr>
        <w:pStyle w:val="Default"/>
        <w:jc w:val="center"/>
        <w:rPr>
          <w:rFonts w:ascii="Marianne" w:hAnsi="Marianne" w:cstheme="minorHAnsi"/>
          <w:b/>
          <w:bCs/>
          <w:color w:val="414755"/>
          <w:sz w:val="32"/>
          <w:szCs w:val="32"/>
        </w:rPr>
      </w:pPr>
      <w:r>
        <w:rPr>
          <w:rFonts w:ascii="Marianne" w:hAnsi="Marianne" w:cstheme="minorHAnsi"/>
          <w:b/>
          <w:bCs/>
          <w:color w:val="414755"/>
          <w:sz w:val="32"/>
          <w:szCs w:val="32"/>
        </w:rPr>
        <w:t xml:space="preserve">SOLLICITATION DU SERVICE &amp; </w:t>
      </w:r>
    </w:p>
    <w:p w14:paraId="6A9812C3" w14:textId="77777777" w:rsidR="00EF4163" w:rsidRDefault="00EF4163" w:rsidP="00EF4163">
      <w:pPr>
        <w:pStyle w:val="Default"/>
        <w:jc w:val="center"/>
        <w:rPr>
          <w:rFonts w:ascii="Marianne" w:hAnsi="Marianne" w:cstheme="minorHAnsi"/>
          <w:b/>
          <w:bCs/>
          <w:color w:val="414755"/>
          <w:sz w:val="32"/>
          <w:szCs w:val="32"/>
        </w:rPr>
      </w:pPr>
      <w:r w:rsidRPr="002E34FC">
        <w:rPr>
          <w:rFonts w:ascii="Marianne" w:hAnsi="Marianne" w:cstheme="minorHAnsi"/>
          <w:b/>
          <w:bCs/>
          <w:color w:val="414755"/>
          <w:sz w:val="32"/>
          <w:szCs w:val="32"/>
        </w:rPr>
        <w:t>ATTESTATION SUR L'HONNEUR</w:t>
      </w:r>
    </w:p>
    <w:p w14:paraId="6714C31D" w14:textId="77777777" w:rsidR="00296A2E" w:rsidRPr="002E34FC" w:rsidRDefault="00296A2E" w:rsidP="00EF4163">
      <w:pPr>
        <w:pStyle w:val="Default"/>
        <w:jc w:val="center"/>
        <w:rPr>
          <w:rFonts w:ascii="Marianne" w:hAnsi="Marianne" w:cstheme="minorHAnsi"/>
          <w:b/>
          <w:bCs/>
          <w:color w:val="414755"/>
          <w:sz w:val="32"/>
          <w:szCs w:val="32"/>
        </w:rPr>
      </w:pPr>
    </w:p>
    <w:p w14:paraId="228E2E8A" w14:textId="77777777" w:rsidR="00296A2E" w:rsidRPr="00296A2E" w:rsidRDefault="00296A2E" w:rsidP="00296A2E">
      <w:pPr>
        <w:autoSpaceDE w:val="0"/>
        <w:autoSpaceDN w:val="0"/>
        <w:adjustRightInd w:val="0"/>
        <w:spacing w:after="0" w:line="240" w:lineRule="auto"/>
        <w:jc w:val="both"/>
        <w:rPr>
          <w:rFonts w:ascii="Marianne" w:hAnsi="Marianne" w:cstheme="minorHAnsi"/>
          <w:bCs/>
          <w:color w:val="414755"/>
          <w:sz w:val="18"/>
          <w:szCs w:val="18"/>
        </w:rPr>
      </w:pPr>
      <w:r>
        <w:rPr>
          <w:rFonts w:ascii="Marianne" w:hAnsi="Marianne" w:cstheme="minorHAnsi"/>
          <w:bCs/>
          <w:color w:val="414755"/>
          <w:sz w:val="18"/>
          <w:szCs w:val="18"/>
        </w:rPr>
        <w:t>Décret n°2022-10 du 5 janvier 2022 – article 33</w:t>
      </w:r>
    </w:p>
    <w:p w14:paraId="439C3967" w14:textId="77777777" w:rsidR="00296A2E" w:rsidRDefault="00296A2E" w:rsidP="00296A2E">
      <w:pPr>
        <w:autoSpaceDE w:val="0"/>
        <w:autoSpaceDN w:val="0"/>
        <w:adjustRightInd w:val="0"/>
        <w:spacing w:after="0" w:line="240" w:lineRule="auto"/>
        <w:jc w:val="both"/>
        <w:rPr>
          <w:rFonts w:ascii="Marianne" w:hAnsi="Marianne" w:cs="Calibri"/>
          <w:i/>
          <w:color w:val="000000"/>
          <w:sz w:val="18"/>
          <w:szCs w:val="18"/>
        </w:rPr>
      </w:pPr>
      <w:proofErr w:type="gramStart"/>
      <w:r w:rsidRPr="00296A2E">
        <w:rPr>
          <w:rFonts w:ascii="Marianne" w:hAnsi="Marianne" w:cs="Calibri"/>
          <w:i/>
          <w:color w:val="000000"/>
          <w:sz w:val="18"/>
          <w:szCs w:val="18"/>
        </w:rPr>
        <w:t>«Dans</w:t>
      </w:r>
      <w:proofErr w:type="gramEnd"/>
      <w:r w:rsidRPr="00296A2E">
        <w:rPr>
          <w:rFonts w:ascii="Marianne" w:hAnsi="Marianne" w:cs="Calibri"/>
          <w:i/>
          <w:color w:val="000000"/>
          <w:sz w:val="18"/>
          <w:szCs w:val="18"/>
        </w:rPr>
        <w:t xml:space="preserve"> les écoles maternelles, élémentaires et primaires et les collèges, en cas de fermeture temporaire de classe ou d’établissement, un accueil est assuré, dans des conditions de nature à prévenir le risque de propagation du virus, pour les enfants âgés de trois à seize ans des personnels de santé indispensables à la gestion de la crise sanitaire.» </w:t>
      </w:r>
    </w:p>
    <w:p w14:paraId="5B52F304" w14:textId="77777777" w:rsidR="00296A2E" w:rsidRPr="00296A2E" w:rsidRDefault="00296A2E" w:rsidP="00296A2E">
      <w:pPr>
        <w:autoSpaceDE w:val="0"/>
        <w:autoSpaceDN w:val="0"/>
        <w:adjustRightInd w:val="0"/>
        <w:spacing w:after="0" w:line="240" w:lineRule="auto"/>
        <w:jc w:val="both"/>
        <w:rPr>
          <w:rFonts w:ascii="Marianne" w:hAnsi="Marianne" w:cs="Calibri"/>
          <w:i/>
          <w:color w:val="000000"/>
          <w:sz w:val="18"/>
          <w:szCs w:val="18"/>
        </w:rPr>
      </w:pPr>
    </w:p>
    <w:p w14:paraId="1841CF0D" w14:textId="77777777" w:rsidR="00296A2E" w:rsidRPr="00296A2E" w:rsidRDefault="00296A2E" w:rsidP="00296A2E">
      <w:pPr>
        <w:autoSpaceDE w:val="0"/>
        <w:autoSpaceDN w:val="0"/>
        <w:adjustRightInd w:val="0"/>
        <w:spacing w:after="0" w:line="240" w:lineRule="auto"/>
        <w:jc w:val="both"/>
        <w:rPr>
          <w:rFonts w:ascii="Marianne" w:hAnsi="Marianne" w:cstheme="minorHAnsi"/>
          <w:bCs/>
          <w:color w:val="414755"/>
          <w:sz w:val="18"/>
          <w:szCs w:val="18"/>
        </w:rPr>
      </w:pPr>
      <w:r w:rsidRPr="00296A2E">
        <w:rPr>
          <w:rFonts w:ascii="Marianne" w:hAnsi="Marianne" w:cstheme="minorHAnsi"/>
          <w:bCs/>
          <w:color w:val="414755"/>
          <w:sz w:val="18"/>
          <w:szCs w:val="18"/>
        </w:rPr>
        <w:t>Foire aux questions du ministère de l’éducation nationale mise à jour le jeudi 6 janvier au soir.</w:t>
      </w:r>
    </w:p>
    <w:p w14:paraId="2FB0DD19" w14:textId="77777777" w:rsidR="006176A5" w:rsidRPr="006176A5" w:rsidRDefault="006176A5" w:rsidP="00296A2E">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Cet accueil exceptionnel se fera en groupe de 20 élèves maximum. </w:t>
      </w:r>
    </w:p>
    <w:p w14:paraId="2F1EC47A"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Cet accueil est assuré par l’éducation nationale sur le temps scolaire. En dehors de ces horaires et pendant les vacances scolaires, un accueil peut être mis en place par les collectivités territoriales. </w:t>
      </w:r>
    </w:p>
    <w:p w14:paraId="4A643F3B"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Les élèves ne pourront être accueillis que sur présentation d’un résultat de test PCR ou antigénique négatif. </w:t>
      </w:r>
    </w:p>
    <w:p w14:paraId="02DA9C25"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Les élèves identifiés comme cas contact avant la fermeture devront respecter le protocole de dépistage par autotest à J+2 et J+4 après un premier test PCR ou antigénique négatif à J+0. </w:t>
      </w:r>
    </w:p>
    <w:p w14:paraId="17A4E586"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Les élèves cas confirmés ne peuvent être accueillis qu’au terme de la période d’isolement qu’ils doivent respecter. </w:t>
      </w:r>
    </w:p>
    <w:p w14:paraId="2C06145C"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b/>
          <w:bCs/>
          <w:i/>
          <w:color w:val="000000"/>
          <w:sz w:val="18"/>
          <w:szCs w:val="18"/>
        </w:rPr>
        <w:t xml:space="preserve">Quels sont les enfants éligibles à cet accueil ? </w:t>
      </w:r>
    </w:p>
    <w:p w14:paraId="0047CD44"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Sont exclusivement concernés les enfants de moins de 16 ans des personnels dont </w:t>
      </w:r>
      <w:r w:rsidRPr="006176A5">
        <w:rPr>
          <w:rFonts w:ascii="Marianne" w:hAnsi="Marianne" w:cs="Calibri"/>
          <w:i/>
          <w:color w:val="000000"/>
          <w:sz w:val="18"/>
          <w:szCs w:val="18"/>
          <w:u w:val="single"/>
        </w:rPr>
        <w:t>les professions sont détaillées ci-dessous</w:t>
      </w:r>
      <w:r w:rsidRPr="006176A5">
        <w:rPr>
          <w:rFonts w:ascii="Marianne" w:hAnsi="Marianne" w:cs="Calibri"/>
          <w:i/>
          <w:color w:val="000000"/>
          <w:sz w:val="18"/>
          <w:szCs w:val="18"/>
        </w:rPr>
        <w:t xml:space="preserve"> et qui n’ont </w:t>
      </w:r>
      <w:r w:rsidRPr="006176A5">
        <w:rPr>
          <w:rFonts w:ascii="Marianne" w:hAnsi="Marianne" w:cs="Calibri"/>
          <w:i/>
          <w:color w:val="000000"/>
          <w:sz w:val="18"/>
          <w:szCs w:val="18"/>
          <w:u w:val="single"/>
        </w:rPr>
        <w:t>aucune solution de garde alternative</w:t>
      </w:r>
      <w:r w:rsidRPr="006176A5">
        <w:rPr>
          <w:rFonts w:ascii="Marianne" w:hAnsi="Marianne" w:cs="Calibri"/>
          <w:i/>
          <w:color w:val="000000"/>
          <w:sz w:val="18"/>
          <w:szCs w:val="18"/>
        </w:rPr>
        <w:t xml:space="preserve"> (</w:t>
      </w:r>
      <w:r w:rsidRPr="006176A5">
        <w:rPr>
          <w:rFonts w:ascii="Marianne" w:hAnsi="Marianne" w:cs="Calibri"/>
          <w:i/>
          <w:color w:val="000000"/>
          <w:sz w:val="18"/>
          <w:szCs w:val="18"/>
          <w:u w:val="single"/>
        </w:rPr>
        <w:t>autre parent en travail à distance par exemple</w:t>
      </w:r>
      <w:r w:rsidRPr="006176A5">
        <w:rPr>
          <w:rFonts w:ascii="Marianne" w:hAnsi="Marianne" w:cs="Calibri"/>
          <w:i/>
          <w:color w:val="000000"/>
          <w:sz w:val="18"/>
          <w:szCs w:val="18"/>
        </w:rPr>
        <w:t xml:space="preserve">). </w:t>
      </w:r>
    </w:p>
    <w:p w14:paraId="5D9A53E3"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La liste des professions mise à jour pouvant bénéficier de cet accueil est la suivante : </w:t>
      </w:r>
    </w:p>
    <w:p w14:paraId="04910F6D" w14:textId="77777777" w:rsidR="006176A5" w:rsidRPr="006176A5" w:rsidRDefault="006176A5" w:rsidP="006176A5">
      <w:pPr>
        <w:autoSpaceDE w:val="0"/>
        <w:autoSpaceDN w:val="0"/>
        <w:adjustRightInd w:val="0"/>
        <w:spacing w:after="15"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 Tous les personnels des établissements de santé ; </w:t>
      </w:r>
    </w:p>
    <w:p w14:paraId="4C096FEF" w14:textId="77777777" w:rsidR="006176A5" w:rsidRPr="006176A5" w:rsidRDefault="006176A5" w:rsidP="006176A5">
      <w:pPr>
        <w:autoSpaceDE w:val="0"/>
        <w:autoSpaceDN w:val="0"/>
        <w:adjustRightInd w:val="0"/>
        <w:spacing w:after="15"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 Les biologistes, infirmiers diplômés d’Etat, médecins, pharmaciens et préparateurs en pharmacie, sages-femmes, ambulanciers ; </w:t>
      </w:r>
    </w:p>
    <w:p w14:paraId="21180B87" w14:textId="77777777" w:rsidR="006176A5" w:rsidRPr="006176A5" w:rsidRDefault="006176A5" w:rsidP="006176A5">
      <w:pPr>
        <w:autoSpaceDE w:val="0"/>
        <w:autoSpaceDN w:val="0"/>
        <w:adjustRightInd w:val="0"/>
        <w:spacing w:after="15"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 Tous les professionnels et bénévoles de la filière de dépistage (professionnels en charge du contact-tracing, centres de dépistage, laboratoires d’analyse, etc.) et de vaccination (effecteurs comme personnels administratifs) ; </w:t>
      </w:r>
    </w:p>
    <w:p w14:paraId="327EFC81"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 Tous les personnels des établissements et services médico-sociaux : EHPAD et EHPA (personnes âgées) ; établissements pour personnes handicapées et d’aide sociale à l’enfance ; services d’aide à domicile pour personnes vulnérables ; services infirmiers d’aide à domicile ; lits d’accueil médicalisés et lits halte soins santé ; appartements de coordination thérapeutique ; CSAPA et CAARUD ; centres d’hébergement pour sans-abris malades du coronavirus. </w:t>
      </w:r>
    </w:p>
    <w:p w14:paraId="4CA9BF1F"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b/>
          <w:bCs/>
          <w:i/>
          <w:color w:val="000000"/>
          <w:sz w:val="18"/>
          <w:szCs w:val="18"/>
        </w:rPr>
        <w:t xml:space="preserve">Comment solliciter l’accueil de son enfant ? </w:t>
      </w:r>
    </w:p>
    <w:p w14:paraId="2715F56F"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Pour solliciter cet accueil, il suffit d’une part, qu’un seul des responsables légaux de l’enfant appartienne à l’une des catégories prioritaires listées ci-dessus, d’autre part </w:t>
      </w:r>
      <w:r w:rsidRPr="006176A5">
        <w:rPr>
          <w:rFonts w:ascii="Marianne" w:hAnsi="Marianne" w:cs="Calibri"/>
          <w:i/>
          <w:color w:val="000000"/>
          <w:sz w:val="18"/>
          <w:szCs w:val="18"/>
          <w:u w:val="single"/>
        </w:rPr>
        <w:t>que l’autre responsable légal soit tenu d’exercer ses fonctions en présentiel et enfin qu’aucune autre solution de garde ne soit possible</w:t>
      </w:r>
      <w:r w:rsidRPr="006176A5">
        <w:rPr>
          <w:rFonts w:ascii="Marianne" w:hAnsi="Marianne" w:cs="Calibri"/>
          <w:i/>
          <w:color w:val="000000"/>
          <w:sz w:val="18"/>
          <w:szCs w:val="18"/>
        </w:rPr>
        <w:t xml:space="preserve">. </w:t>
      </w:r>
    </w:p>
    <w:p w14:paraId="10756FC1"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Les personnels dont les enfants sont éligibles se signalent dès que possible directement auprès des chefs d’établissement et des directeurs d’école. L’accueil pourra se faire, selon les organisations locales mises en place, soit dans l’école ou établissement habituel, soit dans un pôle d’accueil. </w:t>
      </w:r>
    </w:p>
    <w:p w14:paraId="044CFD15" w14:textId="77777777" w:rsidR="006176A5" w:rsidRPr="006176A5"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Les responsables légaux devront fournir : </w:t>
      </w:r>
    </w:p>
    <w:p w14:paraId="1895CA6D" w14:textId="77777777" w:rsidR="002E34FC" w:rsidRPr="002E34FC" w:rsidRDefault="006176A5" w:rsidP="006176A5">
      <w:pPr>
        <w:autoSpaceDE w:val="0"/>
        <w:autoSpaceDN w:val="0"/>
        <w:adjustRightInd w:val="0"/>
        <w:spacing w:after="0" w:line="240" w:lineRule="auto"/>
        <w:jc w:val="both"/>
        <w:rPr>
          <w:rFonts w:ascii="Marianne" w:hAnsi="Marianne" w:cs="Calibri"/>
          <w:i/>
          <w:color w:val="000000"/>
          <w:sz w:val="18"/>
          <w:szCs w:val="18"/>
        </w:rPr>
      </w:pPr>
      <w:r w:rsidRPr="006176A5">
        <w:rPr>
          <w:rFonts w:ascii="Marianne" w:hAnsi="Marianne" w:cs="Calibri"/>
          <w:i/>
          <w:color w:val="000000"/>
          <w:sz w:val="18"/>
          <w:szCs w:val="18"/>
        </w:rPr>
        <w:t xml:space="preserve">• Un justificatif de la profession exercée (carte professionnelle, fiche de paie, etc.) ; 9 </w:t>
      </w:r>
    </w:p>
    <w:p w14:paraId="45836920" w14:textId="77777777" w:rsidR="006176A5" w:rsidRPr="006176A5" w:rsidRDefault="006176A5" w:rsidP="006176A5">
      <w:pPr>
        <w:autoSpaceDE w:val="0"/>
        <w:autoSpaceDN w:val="0"/>
        <w:adjustRightInd w:val="0"/>
        <w:spacing w:after="0" w:line="240" w:lineRule="auto"/>
        <w:jc w:val="both"/>
        <w:rPr>
          <w:rFonts w:ascii="Marianne" w:hAnsi="Marianne" w:cs="Calibri"/>
          <w:i/>
          <w:sz w:val="18"/>
          <w:szCs w:val="18"/>
        </w:rPr>
      </w:pPr>
      <w:r w:rsidRPr="006176A5">
        <w:rPr>
          <w:rFonts w:ascii="Marianne" w:hAnsi="Marianne" w:cs="Calibri"/>
          <w:i/>
          <w:sz w:val="18"/>
          <w:szCs w:val="18"/>
        </w:rPr>
        <w:t xml:space="preserve">• Une attestation sur l’honneur de l’absence d’une autre solution de garde ; </w:t>
      </w:r>
    </w:p>
    <w:p w14:paraId="5D64CCEF" w14:textId="77777777" w:rsidR="006176A5" w:rsidRPr="006176A5" w:rsidRDefault="006176A5" w:rsidP="006176A5">
      <w:pPr>
        <w:autoSpaceDE w:val="0"/>
        <w:autoSpaceDN w:val="0"/>
        <w:adjustRightInd w:val="0"/>
        <w:spacing w:after="0" w:line="240" w:lineRule="auto"/>
        <w:jc w:val="both"/>
        <w:rPr>
          <w:rFonts w:ascii="Marianne" w:hAnsi="Marianne" w:cs="Calibri"/>
          <w:i/>
          <w:sz w:val="18"/>
          <w:szCs w:val="18"/>
        </w:rPr>
      </w:pPr>
      <w:r w:rsidRPr="006176A5">
        <w:rPr>
          <w:rFonts w:ascii="Marianne" w:hAnsi="Marianne" w:cs="Calibri"/>
          <w:i/>
          <w:sz w:val="18"/>
          <w:szCs w:val="18"/>
        </w:rPr>
        <w:t xml:space="preserve">• La présentation d’un résultat négatif de test antigénique ou RT PCR de moins de 24 heures pour l’enfant accueilli. </w:t>
      </w:r>
    </w:p>
    <w:p w14:paraId="7F16E4A2" w14:textId="77777777" w:rsidR="006176A5" w:rsidRPr="006176A5" w:rsidRDefault="006176A5" w:rsidP="006176A5">
      <w:pPr>
        <w:autoSpaceDE w:val="0"/>
        <w:autoSpaceDN w:val="0"/>
        <w:adjustRightInd w:val="0"/>
        <w:spacing w:after="0" w:line="240" w:lineRule="auto"/>
        <w:jc w:val="both"/>
        <w:rPr>
          <w:rFonts w:ascii="Marianne" w:hAnsi="Marianne" w:cs="Calibri"/>
          <w:i/>
          <w:sz w:val="18"/>
          <w:szCs w:val="18"/>
        </w:rPr>
      </w:pPr>
      <w:r w:rsidRPr="006176A5">
        <w:rPr>
          <w:rFonts w:ascii="Marianne" w:hAnsi="Marianne" w:cs="Calibri"/>
          <w:b/>
          <w:bCs/>
          <w:i/>
          <w:sz w:val="18"/>
          <w:szCs w:val="18"/>
        </w:rPr>
        <w:t xml:space="preserve">Quel est le cadre sanitaire applicable à cet accueil ? </w:t>
      </w:r>
    </w:p>
    <w:p w14:paraId="2C4E05B3" w14:textId="77777777" w:rsidR="006176A5" w:rsidRPr="006176A5" w:rsidRDefault="006176A5" w:rsidP="006176A5">
      <w:pPr>
        <w:autoSpaceDE w:val="0"/>
        <w:autoSpaceDN w:val="0"/>
        <w:adjustRightInd w:val="0"/>
        <w:spacing w:after="0" w:line="240" w:lineRule="auto"/>
        <w:jc w:val="both"/>
        <w:rPr>
          <w:rFonts w:ascii="Marianne" w:hAnsi="Marianne" w:cs="Calibri"/>
          <w:i/>
          <w:sz w:val="18"/>
          <w:szCs w:val="18"/>
        </w:rPr>
      </w:pPr>
      <w:r w:rsidRPr="006176A5">
        <w:rPr>
          <w:rFonts w:ascii="Marianne" w:hAnsi="Marianne" w:cs="Calibri"/>
          <w:i/>
          <w:sz w:val="18"/>
          <w:szCs w:val="18"/>
        </w:rPr>
        <w:t xml:space="preserve">L’accueil se fera dans le respect du protocole sanitaire en vigueur et disponible sur le site du ministère. Une vigilance renforcée sera portée au respect des règles de distanciation, en particulier pendant les temps de restauration. </w:t>
      </w:r>
    </w:p>
    <w:p w14:paraId="483D7EC4" w14:textId="77777777" w:rsidR="00EF4163" w:rsidRPr="002E34FC" w:rsidRDefault="006176A5" w:rsidP="006176A5">
      <w:pPr>
        <w:pStyle w:val="Default"/>
        <w:jc w:val="both"/>
        <w:rPr>
          <w:rFonts w:ascii="Marianne" w:hAnsi="Marianne" w:cstheme="minorHAnsi"/>
          <w:i/>
          <w:color w:val="414755"/>
          <w:sz w:val="18"/>
          <w:szCs w:val="18"/>
        </w:rPr>
      </w:pPr>
      <w:r w:rsidRPr="002E34FC">
        <w:rPr>
          <w:rFonts w:ascii="Marianne" w:hAnsi="Marianne" w:cs="Calibri"/>
          <w:i/>
          <w:color w:val="auto"/>
          <w:sz w:val="18"/>
          <w:szCs w:val="18"/>
        </w:rPr>
        <w:t>Dès lors que les élèves sont accueillis sur présentation d’un résultat de test négatif, ils peuvent, en cas de fermeture de classe et à titre exceptionnel, être répartis dans les autres classes de l’établissement. Ils doivent en revanche fréquenter la même classe durant toute la période au cours de laquelle ils sont accueillis.</w:t>
      </w:r>
    </w:p>
    <w:p w14:paraId="7A34FDC4" w14:textId="77777777" w:rsidR="00EF4163" w:rsidRPr="002E34FC" w:rsidRDefault="00EF4163" w:rsidP="00EF4163">
      <w:pPr>
        <w:pStyle w:val="Default"/>
        <w:rPr>
          <w:rFonts w:ascii="Marianne" w:hAnsi="Marianne" w:cstheme="minorHAnsi"/>
          <w:color w:val="414755"/>
          <w:sz w:val="22"/>
          <w:szCs w:val="22"/>
        </w:rPr>
      </w:pPr>
    </w:p>
    <w:p w14:paraId="5DF83CDD" w14:textId="77777777" w:rsidR="00EF4163" w:rsidRDefault="00EF4163" w:rsidP="00EF4163">
      <w:pPr>
        <w:pStyle w:val="Default"/>
        <w:rPr>
          <w:rFonts w:ascii="Marianne" w:hAnsi="Marianne" w:cstheme="minorHAnsi"/>
          <w:color w:val="414755"/>
          <w:sz w:val="22"/>
          <w:szCs w:val="22"/>
        </w:rPr>
      </w:pPr>
    </w:p>
    <w:p w14:paraId="1743E372" w14:textId="77777777" w:rsidR="00296A2E" w:rsidRDefault="00296A2E" w:rsidP="00EF4163">
      <w:pPr>
        <w:pStyle w:val="Default"/>
        <w:rPr>
          <w:rFonts w:ascii="Marianne" w:hAnsi="Marianne" w:cstheme="minorHAnsi"/>
          <w:color w:val="414755"/>
          <w:sz w:val="22"/>
          <w:szCs w:val="22"/>
        </w:rPr>
      </w:pPr>
    </w:p>
    <w:p w14:paraId="22795B3E" w14:textId="77777777" w:rsidR="00296A2E" w:rsidRDefault="00296A2E" w:rsidP="00EF4163">
      <w:pPr>
        <w:pStyle w:val="Default"/>
        <w:rPr>
          <w:rFonts w:ascii="Marianne" w:hAnsi="Marianne" w:cstheme="minorHAnsi"/>
          <w:color w:val="414755"/>
          <w:sz w:val="22"/>
          <w:szCs w:val="22"/>
        </w:rPr>
      </w:pPr>
    </w:p>
    <w:p w14:paraId="24AE104C" w14:textId="77777777" w:rsidR="00296A2E" w:rsidRDefault="00296A2E" w:rsidP="00EF4163">
      <w:pPr>
        <w:pStyle w:val="Default"/>
        <w:rPr>
          <w:rFonts w:ascii="Marianne" w:hAnsi="Marianne" w:cstheme="minorHAnsi"/>
          <w:color w:val="414755"/>
          <w:sz w:val="22"/>
          <w:szCs w:val="22"/>
        </w:rPr>
      </w:pPr>
    </w:p>
    <w:p w14:paraId="44B404FB" w14:textId="77777777" w:rsidR="0026652E" w:rsidRDefault="0026652E" w:rsidP="0026652E">
      <w:pPr>
        <w:pStyle w:val="Default"/>
        <w:rPr>
          <w:rFonts w:ascii="Marianne" w:hAnsi="Marianne" w:cstheme="minorHAnsi"/>
          <w:color w:val="414755"/>
          <w:sz w:val="22"/>
          <w:szCs w:val="22"/>
        </w:rPr>
      </w:pPr>
    </w:p>
    <w:p w14:paraId="492FF510" w14:textId="77777777" w:rsidR="0026652E" w:rsidRDefault="0026652E" w:rsidP="0026652E">
      <w:pPr>
        <w:pStyle w:val="Default"/>
        <w:rPr>
          <w:rFonts w:ascii="Marianne" w:hAnsi="Marianne" w:cstheme="minorHAnsi"/>
          <w:color w:val="414755"/>
          <w:sz w:val="22"/>
          <w:szCs w:val="22"/>
        </w:rPr>
      </w:pPr>
    </w:p>
    <w:p w14:paraId="4FD94585" w14:textId="77777777" w:rsidR="0026652E" w:rsidRPr="0026652E" w:rsidRDefault="0026652E" w:rsidP="0026652E">
      <w:pPr>
        <w:pStyle w:val="Default"/>
        <w:jc w:val="center"/>
        <w:rPr>
          <w:rFonts w:ascii="Marianne" w:hAnsi="Marianne" w:cstheme="minorHAnsi"/>
          <w:b/>
          <w:bCs/>
          <w:color w:val="414755"/>
          <w:sz w:val="16"/>
          <w:szCs w:val="16"/>
        </w:rPr>
      </w:pPr>
      <w:r w:rsidRPr="0026652E">
        <w:rPr>
          <w:rFonts w:ascii="Marianne" w:hAnsi="Marianne" w:cstheme="minorHAnsi"/>
          <w:b/>
          <w:bCs/>
          <w:color w:val="414755"/>
          <w:sz w:val="16"/>
          <w:szCs w:val="16"/>
        </w:rPr>
        <w:t>Accueil des enfants des personnels de santé</w:t>
      </w:r>
    </w:p>
    <w:p w14:paraId="5D4CEFEF" w14:textId="77777777" w:rsidR="0026652E" w:rsidRPr="0026652E" w:rsidRDefault="0026652E" w:rsidP="0026652E">
      <w:pPr>
        <w:pStyle w:val="Default"/>
        <w:jc w:val="center"/>
        <w:rPr>
          <w:rFonts w:ascii="Marianne" w:hAnsi="Marianne" w:cstheme="minorHAnsi"/>
          <w:b/>
          <w:bCs/>
          <w:color w:val="414755"/>
          <w:sz w:val="16"/>
          <w:szCs w:val="16"/>
        </w:rPr>
      </w:pPr>
      <w:r w:rsidRPr="0026652E">
        <w:rPr>
          <w:rFonts w:ascii="Marianne" w:hAnsi="Marianne" w:cstheme="minorHAnsi"/>
          <w:b/>
          <w:bCs/>
          <w:color w:val="414755"/>
          <w:sz w:val="16"/>
          <w:szCs w:val="16"/>
        </w:rPr>
        <w:t>SOLLICITATION DU SERVICE &amp;</w:t>
      </w:r>
    </w:p>
    <w:p w14:paraId="6B9D7DE3" w14:textId="77777777" w:rsidR="0026652E" w:rsidRPr="0026652E" w:rsidRDefault="0026652E" w:rsidP="0026652E">
      <w:pPr>
        <w:pStyle w:val="Default"/>
        <w:jc w:val="center"/>
        <w:rPr>
          <w:rFonts w:ascii="Marianne" w:hAnsi="Marianne" w:cstheme="minorHAnsi"/>
          <w:color w:val="414755"/>
          <w:sz w:val="16"/>
          <w:szCs w:val="16"/>
        </w:rPr>
      </w:pPr>
      <w:r w:rsidRPr="0026652E">
        <w:rPr>
          <w:rFonts w:ascii="Marianne" w:hAnsi="Marianne" w:cstheme="minorHAnsi"/>
          <w:b/>
          <w:bCs/>
          <w:color w:val="414755"/>
          <w:sz w:val="16"/>
          <w:szCs w:val="16"/>
        </w:rPr>
        <w:t>ATTESTATION SUR L'HONNEUR</w:t>
      </w:r>
    </w:p>
    <w:p w14:paraId="13F3540B" w14:textId="77777777" w:rsidR="0026652E" w:rsidRDefault="0026652E" w:rsidP="00EF4163">
      <w:pPr>
        <w:pStyle w:val="Default"/>
        <w:rPr>
          <w:rFonts w:ascii="Marianne" w:hAnsi="Marianne" w:cstheme="minorHAnsi"/>
          <w:color w:val="414755"/>
          <w:sz w:val="22"/>
          <w:szCs w:val="22"/>
        </w:rPr>
      </w:pPr>
    </w:p>
    <w:p w14:paraId="78EBF718" w14:textId="77777777" w:rsidR="00EF4163" w:rsidRPr="002E34FC" w:rsidRDefault="00EF4163" w:rsidP="00EF4163">
      <w:pPr>
        <w:pStyle w:val="Default"/>
        <w:rPr>
          <w:rFonts w:ascii="Marianne" w:hAnsi="Marianne" w:cstheme="minorHAnsi"/>
          <w:color w:val="414755"/>
          <w:sz w:val="22"/>
          <w:szCs w:val="22"/>
        </w:rPr>
      </w:pPr>
      <w:r w:rsidRPr="002E34FC">
        <w:rPr>
          <w:rFonts w:ascii="Marianne" w:hAnsi="Marianne" w:cstheme="minorHAnsi"/>
          <w:color w:val="414755"/>
          <w:sz w:val="22"/>
          <w:szCs w:val="22"/>
        </w:rPr>
        <w:lastRenderedPageBreak/>
        <w:t>Je, soussigné(e)</w:t>
      </w:r>
      <w:r w:rsidRPr="002E34FC">
        <w:rPr>
          <w:rFonts w:ascii="Calibri" w:hAnsi="Calibri" w:cs="Calibri"/>
          <w:color w:val="414755"/>
          <w:sz w:val="22"/>
          <w:szCs w:val="22"/>
        </w:rPr>
        <w:t> </w:t>
      </w:r>
      <w:r w:rsidRPr="002E34FC">
        <w:rPr>
          <w:rFonts w:ascii="Marianne" w:hAnsi="Marianne" w:cstheme="minorHAnsi"/>
          <w:color w:val="414755"/>
          <w:sz w:val="22"/>
          <w:szCs w:val="22"/>
        </w:rPr>
        <w:t>:</w:t>
      </w:r>
    </w:p>
    <w:p w14:paraId="0F735067" w14:textId="77777777" w:rsidR="00EF4163" w:rsidRPr="00297E44" w:rsidRDefault="00EF4163" w:rsidP="00EF4163">
      <w:pPr>
        <w:pStyle w:val="Default"/>
        <w:rPr>
          <w:rFonts w:ascii="Marianne" w:hAnsi="Marianne" w:cstheme="minorHAnsi"/>
          <w:b/>
          <w:bCs/>
          <w:color w:val="44307B"/>
          <w:sz w:val="22"/>
          <w:szCs w:val="22"/>
        </w:rPr>
      </w:pPr>
      <w:r w:rsidRPr="002E34FC">
        <w:rPr>
          <w:rFonts w:ascii="Marianne" w:hAnsi="Marianne" w:cstheme="minorHAnsi"/>
          <w:b/>
          <w:bCs/>
          <w:color w:val="44307B"/>
          <w:sz w:val="22"/>
          <w:szCs w:val="22"/>
        </w:rPr>
        <w:t xml:space="preserve">[Prénom et Nom] </w:t>
      </w:r>
    </w:p>
    <w:p w14:paraId="55E03C7C" w14:textId="77777777" w:rsidR="00EF4163" w:rsidRPr="002E34FC" w:rsidRDefault="00EF4163" w:rsidP="00EF4163">
      <w:pPr>
        <w:pStyle w:val="Default"/>
        <w:rPr>
          <w:rFonts w:ascii="Marianne" w:hAnsi="Marianne" w:cstheme="minorHAnsi"/>
          <w:sz w:val="22"/>
          <w:szCs w:val="22"/>
        </w:rPr>
      </w:pPr>
    </w:p>
    <w:p w14:paraId="167D3C50" w14:textId="77777777" w:rsidR="00EF4163" w:rsidRPr="002E34FC" w:rsidRDefault="00EF4163" w:rsidP="00EF4163">
      <w:pPr>
        <w:pStyle w:val="Default"/>
        <w:rPr>
          <w:rFonts w:ascii="Marianne" w:hAnsi="Marianne" w:cstheme="minorHAnsi"/>
          <w:color w:val="414755"/>
          <w:sz w:val="22"/>
          <w:szCs w:val="22"/>
        </w:rPr>
      </w:pPr>
      <w:proofErr w:type="gramStart"/>
      <w:r w:rsidRPr="002E34FC">
        <w:rPr>
          <w:rFonts w:ascii="Marianne" w:hAnsi="Marianne" w:cstheme="minorHAnsi"/>
          <w:color w:val="414755"/>
          <w:sz w:val="22"/>
          <w:szCs w:val="22"/>
        </w:rPr>
        <w:t>demeurant</w:t>
      </w:r>
      <w:proofErr w:type="gramEnd"/>
      <w:r w:rsidRPr="002E34FC">
        <w:rPr>
          <w:rFonts w:ascii="Calibri" w:hAnsi="Calibri" w:cs="Calibri"/>
          <w:color w:val="414755"/>
          <w:sz w:val="22"/>
          <w:szCs w:val="22"/>
        </w:rPr>
        <w:t> </w:t>
      </w:r>
      <w:r w:rsidRPr="002E34FC">
        <w:rPr>
          <w:rFonts w:ascii="Marianne" w:hAnsi="Marianne" w:cstheme="minorHAnsi"/>
          <w:color w:val="414755"/>
          <w:sz w:val="22"/>
          <w:szCs w:val="22"/>
        </w:rPr>
        <w:t>:</w:t>
      </w:r>
    </w:p>
    <w:p w14:paraId="5D7F85AE" w14:textId="77777777" w:rsidR="00EF4163" w:rsidRPr="002E34FC" w:rsidRDefault="00EF4163" w:rsidP="00EF4163">
      <w:pPr>
        <w:pStyle w:val="Default"/>
        <w:rPr>
          <w:rFonts w:ascii="Marianne" w:hAnsi="Marianne" w:cstheme="minorHAnsi"/>
          <w:b/>
          <w:bCs/>
          <w:color w:val="44307B"/>
          <w:sz w:val="22"/>
          <w:szCs w:val="22"/>
        </w:rPr>
      </w:pPr>
      <w:r w:rsidRPr="002E34FC">
        <w:rPr>
          <w:rFonts w:ascii="Marianne" w:hAnsi="Marianne" w:cstheme="minorHAnsi"/>
          <w:b/>
          <w:bCs/>
          <w:color w:val="44307B"/>
          <w:sz w:val="22"/>
          <w:szCs w:val="22"/>
        </w:rPr>
        <w:t xml:space="preserve">[Adresse] </w:t>
      </w:r>
    </w:p>
    <w:p w14:paraId="00383C08" w14:textId="77777777" w:rsidR="00EF4163" w:rsidRPr="002E34FC" w:rsidRDefault="00EF4163" w:rsidP="00EF4163">
      <w:pPr>
        <w:pStyle w:val="Default"/>
        <w:rPr>
          <w:rFonts w:ascii="Marianne" w:hAnsi="Marianne" w:cstheme="minorHAnsi"/>
          <w:b/>
          <w:bCs/>
          <w:color w:val="44307B"/>
          <w:sz w:val="22"/>
          <w:szCs w:val="22"/>
        </w:rPr>
      </w:pPr>
    </w:p>
    <w:p w14:paraId="0863ADE4" w14:textId="77777777" w:rsidR="00EF4163" w:rsidRPr="002E34FC" w:rsidRDefault="00EF4163" w:rsidP="00EF4163">
      <w:pPr>
        <w:pStyle w:val="Default"/>
        <w:rPr>
          <w:rFonts w:ascii="Marianne" w:hAnsi="Marianne" w:cstheme="minorHAnsi"/>
          <w:color w:val="44307B"/>
          <w:sz w:val="22"/>
          <w:szCs w:val="22"/>
        </w:rPr>
      </w:pPr>
    </w:p>
    <w:p w14:paraId="7312B308" w14:textId="77777777" w:rsidR="00EF4163" w:rsidRPr="002E34FC" w:rsidRDefault="00EF4163" w:rsidP="00EF4163">
      <w:pPr>
        <w:pStyle w:val="Default"/>
        <w:rPr>
          <w:rFonts w:ascii="Marianne" w:hAnsi="Marianne" w:cstheme="minorHAnsi"/>
          <w:color w:val="414755"/>
          <w:sz w:val="22"/>
          <w:szCs w:val="22"/>
        </w:rPr>
      </w:pPr>
      <w:proofErr w:type="gramStart"/>
      <w:r w:rsidRPr="002E34FC">
        <w:rPr>
          <w:rFonts w:ascii="Marianne" w:hAnsi="Marianne" w:cstheme="minorHAnsi"/>
          <w:color w:val="414755"/>
          <w:sz w:val="22"/>
          <w:szCs w:val="22"/>
        </w:rPr>
        <w:t>représentant</w:t>
      </w:r>
      <w:proofErr w:type="gramEnd"/>
      <w:r w:rsidRPr="002E34FC">
        <w:rPr>
          <w:rFonts w:ascii="Marianne" w:hAnsi="Marianne" w:cstheme="minorHAnsi"/>
          <w:color w:val="414755"/>
          <w:sz w:val="22"/>
          <w:szCs w:val="22"/>
        </w:rPr>
        <w:t xml:space="preserve"> légal de</w:t>
      </w:r>
      <w:r w:rsidRPr="002E34FC">
        <w:rPr>
          <w:rFonts w:ascii="Calibri" w:hAnsi="Calibri" w:cs="Calibri"/>
          <w:color w:val="414755"/>
          <w:sz w:val="22"/>
          <w:szCs w:val="22"/>
        </w:rPr>
        <w:t> </w:t>
      </w:r>
      <w:r w:rsidRPr="002E34FC">
        <w:rPr>
          <w:rFonts w:ascii="Marianne" w:hAnsi="Marianne" w:cstheme="minorHAnsi"/>
          <w:color w:val="414755"/>
          <w:sz w:val="22"/>
          <w:szCs w:val="22"/>
        </w:rPr>
        <w:t>:</w:t>
      </w:r>
    </w:p>
    <w:p w14:paraId="2F6B32C2" w14:textId="77777777" w:rsidR="00EF4163" w:rsidRPr="002E34FC" w:rsidRDefault="00EF4163" w:rsidP="00EF4163">
      <w:pPr>
        <w:pStyle w:val="Default"/>
        <w:rPr>
          <w:rFonts w:ascii="Marianne" w:hAnsi="Marianne" w:cstheme="minorHAnsi"/>
          <w:b/>
          <w:bCs/>
          <w:color w:val="44307B"/>
          <w:sz w:val="22"/>
          <w:szCs w:val="22"/>
        </w:rPr>
      </w:pPr>
      <w:r w:rsidRPr="002E34FC">
        <w:rPr>
          <w:rFonts w:ascii="Marianne" w:hAnsi="Marianne" w:cstheme="minorHAnsi"/>
          <w:b/>
          <w:bCs/>
          <w:color w:val="44307B"/>
          <w:sz w:val="22"/>
          <w:szCs w:val="22"/>
        </w:rPr>
        <w:t xml:space="preserve">[Prénom et Nom de l’élève] </w:t>
      </w:r>
    </w:p>
    <w:p w14:paraId="3E870695" w14:textId="77777777" w:rsidR="00EF4163" w:rsidRPr="002E34FC" w:rsidRDefault="00EF4163" w:rsidP="00EF4163">
      <w:pPr>
        <w:pStyle w:val="Default"/>
        <w:rPr>
          <w:rFonts w:ascii="Marianne" w:hAnsi="Marianne" w:cstheme="minorHAnsi"/>
          <w:b/>
          <w:bCs/>
          <w:color w:val="44307B"/>
          <w:sz w:val="22"/>
          <w:szCs w:val="22"/>
        </w:rPr>
      </w:pPr>
    </w:p>
    <w:p w14:paraId="5D144E41" w14:textId="77777777" w:rsidR="00EF4163" w:rsidRDefault="00EF4163" w:rsidP="00EF4163">
      <w:pPr>
        <w:pStyle w:val="Default"/>
        <w:rPr>
          <w:rFonts w:ascii="Marianne" w:hAnsi="Marianne" w:cstheme="minorHAnsi"/>
          <w:color w:val="414755"/>
          <w:sz w:val="22"/>
          <w:szCs w:val="22"/>
        </w:rPr>
      </w:pPr>
      <w:r w:rsidRPr="002E34FC">
        <w:rPr>
          <w:rFonts w:ascii="Marianne" w:hAnsi="Marianne" w:cstheme="minorHAnsi"/>
          <w:color w:val="414755"/>
          <w:sz w:val="22"/>
          <w:szCs w:val="22"/>
        </w:rPr>
        <w:t>Exerçant la profession de</w:t>
      </w:r>
      <w:r w:rsidRPr="002E34FC">
        <w:rPr>
          <w:rFonts w:ascii="Calibri" w:hAnsi="Calibri" w:cs="Calibri"/>
          <w:color w:val="414755"/>
          <w:sz w:val="22"/>
          <w:szCs w:val="22"/>
        </w:rPr>
        <w:t> </w:t>
      </w:r>
      <w:r w:rsidRPr="002E34FC">
        <w:rPr>
          <w:rFonts w:ascii="Marianne" w:hAnsi="Marianne" w:cstheme="minorHAnsi"/>
          <w:color w:val="414755"/>
          <w:sz w:val="22"/>
          <w:szCs w:val="22"/>
        </w:rPr>
        <w:t xml:space="preserve">: </w:t>
      </w:r>
    </w:p>
    <w:p w14:paraId="6F0B026E" w14:textId="77777777" w:rsidR="003515CF" w:rsidRDefault="003515CF" w:rsidP="00EF4163">
      <w:pPr>
        <w:pStyle w:val="Default"/>
        <w:rPr>
          <w:rFonts w:ascii="Marianne" w:hAnsi="Marianne" w:cstheme="minorHAnsi"/>
          <w:color w:val="414755"/>
          <w:sz w:val="22"/>
          <w:szCs w:val="22"/>
        </w:rPr>
      </w:pPr>
    </w:p>
    <w:p w14:paraId="1469289B" w14:textId="77777777" w:rsidR="003515CF" w:rsidRDefault="003515CF" w:rsidP="00EF4163">
      <w:pPr>
        <w:pStyle w:val="Default"/>
        <w:rPr>
          <w:rFonts w:ascii="Marianne" w:hAnsi="Marianne" w:cstheme="minorHAnsi"/>
          <w:color w:val="414755"/>
          <w:sz w:val="22"/>
          <w:szCs w:val="22"/>
        </w:rPr>
      </w:pPr>
      <w:proofErr w:type="gramStart"/>
      <w:r>
        <w:rPr>
          <w:rFonts w:ascii="Marianne" w:hAnsi="Marianne" w:cstheme="minorHAnsi"/>
          <w:color w:val="414755"/>
          <w:sz w:val="22"/>
          <w:szCs w:val="22"/>
        </w:rPr>
        <w:t>sollicite</w:t>
      </w:r>
      <w:proofErr w:type="gramEnd"/>
      <w:r>
        <w:rPr>
          <w:rFonts w:ascii="Marianne" w:hAnsi="Marianne" w:cstheme="minorHAnsi"/>
          <w:color w:val="414755"/>
          <w:sz w:val="22"/>
          <w:szCs w:val="22"/>
        </w:rPr>
        <w:t xml:space="preserve"> l’accueil dédié aux personnels de santé </w:t>
      </w:r>
      <w:r w:rsidR="0026652E">
        <w:rPr>
          <w:rFonts w:ascii="Marianne" w:hAnsi="Marianne" w:cstheme="minorHAnsi"/>
          <w:color w:val="414755"/>
          <w:sz w:val="22"/>
          <w:szCs w:val="22"/>
        </w:rPr>
        <w:t xml:space="preserve">pour mon enfant </w:t>
      </w:r>
      <w:r>
        <w:rPr>
          <w:rFonts w:ascii="Marianne" w:hAnsi="Marianne" w:cstheme="minorHAnsi"/>
          <w:color w:val="414755"/>
          <w:sz w:val="22"/>
          <w:szCs w:val="22"/>
        </w:rPr>
        <w:t>les jours suivants</w:t>
      </w:r>
      <w:r>
        <w:rPr>
          <w:rFonts w:ascii="Calibri" w:hAnsi="Calibri" w:cs="Calibri"/>
          <w:color w:val="414755"/>
          <w:sz w:val="22"/>
          <w:szCs w:val="22"/>
        </w:rPr>
        <w:t> </w:t>
      </w:r>
      <w:r>
        <w:rPr>
          <w:rFonts w:ascii="Marianne" w:hAnsi="Marianne" w:cstheme="minorHAnsi"/>
          <w:color w:val="414755"/>
          <w:sz w:val="22"/>
          <w:szCs w:val="22"/>
        </w:rPr>
        <w:t>:</w:t>
      </w:r>
    </w:p>
    <w:p w14:paraId="2147727D" w14:textId="77777777" w:rsidR="00EC1BE9" w:rsidRDefault="00EC1BE9" w:rsidP="003515CF">
      <w:pPr>
        <w:pStyle w:val="Default"/>
        <w:numPr>
          <w:ilvl w:val="0"/>
          <w:numId w:val="6"/>
        </w:numPr>
        <w:rPr>
          <w:rFonts w:ascii="Marianne" w:hAnsi="Marianne" w:cstheme="minorHAnsi"/>
          <w:color w:val="414755"/>
          <w:sz w:val="22"/>
          <w:szCs w:val="22"/>
        </w:rPr>
        <w:sectPr w:rsidR="00EC1BE9" w:rsidSect="00930B38">
          <w:headerReference w:type="default" r:id="rId11"/>
          <w:footerReference w:type="even" r:id="rId12"/>
          <w:type w:val="continuous"/>
          <w:pgSz w:w="11910" w:h="16840"/>
          <w:pgMar w:top="963" w:right="964" w:bottom="964" w:left="964" w:header="720" w:footer="720" w:gutter="0"/>
          <w:cols w:space="720"/>
        </w:sectPr>
      </w:pPr>
    </w:p>
    <w:p w14:paraId="4CFFF762" w14:textId="77777777" w:rsidR="003515CF" w:rsidRDefault="003515CF" w:rsidP="003515CF">
      <w:pPr>
        <w:pStyle w:val="Default"/>
        <w:numPr>
          <w:ilvl w:val="0"/>
          <w:numId w:val="6"/>
        </w:numPr>
        <w:rPr>
          <w:rFonts w:ascii="Marianne" w:hAnsi="Marianne" w:cstheme="minorHAnsi"/>
          <w:color w:val="414755"/>
          <w:sz w:val="22"/>
          <w:szCs w:val="22"/>
        </w:rPr>
      </w:pPr>
      <w:r>
        <w:rPr>
          <w:rFonts w:ascii="Marianne" w:hAnsi="Marianne" w:cstheme="minorHAnsi"/>
          <w:color w:val="414755"/>
          <w:sz w:val="22"/>
          <w:szCs w:val="22"/>
        </w:rPr>
        <w:t>Lundi</w:t>
      </w:r>
    </w:p>
    <w:p w14:paraId="12C23981" w14:textId="77777777" w:rsidR="003515CF" w:rsidRDefault="003515CF" w:rsidP="003515CF">
      <w:pPr>
        <w:pStyle w:val="Default"/>
        <w:numPr>
          <w:ilvl w:val="0"/>
          <w:numId w:val="6"/>
        </w:numPr>
        <w:rPr>
          <w:rFonts w:ascii="Marianne" w:hAnsi="Marianne" w:cstheme="minorHAnsi"/>
          <w:color w:val="414755"/>
          <w:sz w:val="22"/>
          <w:szCs w:val="22"/>
        </w:rPr>
      </w:pPr>
      <w:r>
        <w:rPr>
          <w:rFonts w:ascii="Marianne" w:hAnsi="Marianne" w:cstheme="minorHAnsi"/>
          <w:color w:val="414755"/>
          <w:sz w:val="22"/>
          <w:szCs w:val="22"/>
        </w:rPr>
        <w:t>Mardi</w:t>
      </w:r>
    </w:p>
    <w:p w14:paraId="4024C79B" w14:textId="77777777" w:rsidR="003515CF" w:rsidRDefault="003515CF" w:rsidP="003515CF">
      <w:pPr>
        <w:pStyle w:val="Default"/>
        <w:numPr>
          <w:ilvl w:val="0"/>
          <w:numId w:val="6"/>
        </w:numPr>
        <w:rPr>
          <w:rFonts w:ascii="Marianne" w:hAnsi="Marianne" w:cstheme="minorHAnsi"/>
          <w:color w:val="414755"/>
          <w:sz w:val="22"/>
          <w:szCs w:val="22"/>
        </w:rPr>
      </w:pPr>
      <w:r>
        <w:rPr>
          <w:rFonts w:ascii="Marianne" w:hAnsi="Marianne" w:cstheme="minorHAnsi"/>
          <w:color w:val="414755"/>
          <w:sz w:val="22"/>
          <w:szCs w:val="22"/>
        </w:rPr>
        <w:t>Mercredi (écoles fonctionnant à 4,5 jours par semaine uniquement)</w:t>
      </w:r>
    </w:p>
    <w:p w14:paraId="5E0A528F" w14:textId="77777777" w:rsidR="003515CF" w:rsidRDefault="003515CF" w:rsidP="003515CF">
      <w:pPr>
        <w:pStyle w:val="Default"/>
        <w:numPr>
          <w:ilvl w:val="0"/>
          <w:numId w:val="6"/>
        </w:numPr>
        <w:rPr>
          <w:rFonts w:ascii="Marianne" w:hAnsi="Marianne" w:cstheme="minorHAnsi"/>
          <w:color w:val="414755"/>
          <w:sz w:val="22"/>
          <w:szCs w:val="22"/>
        </w:rPr>
      </w:pPr>
      <w:r>
        <w:rPr>
          <w:rFonts w:ascii="Marianne" w:hAnsi="Marianne" w:cstheme="minorHAnsi"/>
          <w:color w:val="414755"/>
          <w:sz w:val="22"/>
          <w:szCs w:val="22"/>
        </w:rPr>
        <w:t xml:space="preserve">Jeudi </w:t>
      </w:r>
    </w:p>
    <w:p w14:paraId="4D0E1C34" w14:textId="77777777" w:rsidR="003515CF" w:rsidRPr="002E34FC" w:rsidRDefault="003515CF" w:rsidP="003515CF">
      <w:pPr>
        <w:pStyle w:val="Default"/>
        <w:numPr>
          <w:ilvl w:val="0"/>
          <w:numId w:val="6"/>
        </w:numPr>
        <w:rPr>
          <w:rFonts w:ascii="Marianne" w:hAnsi="Marianne" w:cstheme="minorHAnsi"/>
          <w:color w:val="414755"/>
          <w:sz w:val="22"/>
          <w:szCs w:val="22"/>
        </w:rPr>
      </w:pPr>
      <w:r>
        <w:rPr>
          <w:rFonts w:ascii="Marianne" w:hAnsi="Marianne" w:cstheme="minorHAnsi"/>
          <w:color w:val="414755"/>
          <w:sz w:val="22"/>
          <w:szCs w:val="22"/>
        </w:rPr>
        <w:t xml:space="preserve">Vendredi </w:t>
      </w:r>
    </w:p>
    <w:p w14:paraId="315CD214" w14:textId="77777777" w:rsidR="00EC1BE9" w:rsidRDefault="00EC1BE9" w:rsidP="00EF4163">
      <w:pPr>
        <w:pStyle w:val="Default"/>
        <w:rPr>
          <w:rFonts w:ascii="Marianne" w:hAnsi="Marianne" w:cstheme="minorHAnsi"/>
          <w:color w:val="44307B"/>
          <w:sz w:val="22"/>
          <w:szCs w:val="22"/>
        </w:rPr>
        <w:sectPr w:rsidR="00EC1BE9" w:rsidSect="00EC1BE9">
          <w:type w:val="continuous"/>
          <w:pgSz w:w="11910" w:h="16840"/>
          <w:pgMar w:top="963" w:right="964" w:bottom="964" w:left="964" w:header="720" w:footer="720" w:gutter="0"/>
          <w:cols w:num="2" w:space="720"/>
        </w:sectPr>
      </w:pPr>
    </w:p>
    <w:p w14:paraId="50F42547" w14:textId="77777777" w:rsidR="00EF4163" w:rsidRPr="002E34FC" w:rsidRDefault="00EF4163" w:rsidP="00EF4163">
      <w:pPr>
        <w:pStyle w:val="Default"/>
        <w:rPr>
          <w:rFonts w:ascii="Marianne" w:hAnsi="Marianne" w:cstheme="minorHAnsi"/>
          <w:color w:val="44307B"/>
          <w:sz w:val="22"/>
          <w:szCs w:val="22"/>
        </w:rPr>
      </w:pPr>
    </w:p>
    <w:p w14:paraId="4146F0BB" w14:textId="77777777" w:rsidR="00EF4163" w:rsidRPr="00C04B8F" w:rsidRDefault="00EF4163" w:rsidP="00EF4163">
      <w:pPr>
        <w:pStyle w:val="Default"/>
        <w:rPr>
          <w:rFonts w:ascii="Marianne" w:hAnsi="Marianne" w:cstheme="minorHAnsi"/>
          <w:color w:val="414755"/>
          <w:sz w:val="22"/>
          <w:szCs w:val="22"/>
        </w:rPr>
      </w:pPr>
      <w:proofErr w:type="gramStart"/>
      <w:r w:rsidRPr="00C04B8F">
        <w:rPr>
          <w:rFonts w:ascii="Marianne" w:hAnsi="Marianne" w:cstheme="minorHAnsi"/>
          <w:color w:val="414755"/>
          <w:sz w:val="22"/>
          <w:szCs w:val="22"/>
        </w:rPr>
        <w:t>atteste</w:t>
      </w:r>
      <w:proofErr w:type="gramEnd"/>
      <w:r w:rsidRPr="00C04B8F">
        <w:rPr>
          <w:rFonts w:ascii="Marianne" w:hAnsi="Marianne" w:cstheme="minorHAnsi"/>
          <w:color w:val="414755"/>
          <w:sz w:val="22"/>
          <w:szCs w:val="22"/>
        </w:rPr>
        <w:t xml:space="preserve"> sur l'honneur que</w:t>
      </w:r>
      <w:r w:rsidRPr="00C04B8F">
        <w:rPr>
          <w:rFonts w:ascii="Calibri" w:hAnsi="Calibri" w:cs="Calibri"/>
          <w:color w:val="414755"/>
          <w:sz w:val="22"/>
          <w:szCs w:val="22"/>
        </w:rPr>
        <w:t> </w:t>
      </w:r>
      <w:r w:rsidRPr="00C04B8F">
        <w:rPr>
          <w:rFonts w:ascii="Marianne" w:hAnsi="Marianne" w:cstheme="minorHAnsi"/>
          <w:color w:val="414755"/>
          <w:sz w:val="22"/>
          <w:szCs w:val="22"/>
        </w:rPr>
        <w:t>:</w:t>
      </w:r>
    </w:p>
    <w:p w14:paraId="598E0AE7" w14:textId="77777777" w:rsidR="00EF4163" w:rsidRPr="00C04B8F" w:rsidRDefault="00EF4163" w:rsidP="00EF4163">
      <w:pPr>
        <w:pStyle w:val="Default"/>
        <w:rPr>
          <w:rFonts w:ascii="Marianne" w:hAnsi="Marianne" w:cstheme="minorHAnsi"/>
          <w:color w:val="414755"/>
          <w:sz w:val="22"/>
          <w:szCs w:val="22"/>
        </w:rPr>
      </w:pPr>
    </w:p>
    <w:p w14:paraId="39451902" w14:textId="77777777" w:rsidR="00EF4163" w:rsidRPr="00C04B8F" w:rsidRDefault="00EF4163" w:rsidP="00EF4163">
      <w:pPr>
        <w:pStyle w:val="Default"/>
        <w:numPr>
          <w:ilvl w:val="0"/>
          <w:numId w:val="5"/>
        </w:numPr>
        <w:jc w:val="both"/>
        <w:rPr>
          <w:rFonts w:ascii="Marianne" w:hAnsi="Marianne" w:cstheme="minorHAnsi"/>
          <w:color w:val="414755"/>
          <w:sz w:val="22"/>
          <w:szCs w:val="22"/>
        </w:rPr>
      </w:pPr>
      <w:proofErr w:type="gramStart"/>
      <w:r w:rsidRPr="00C04B8F">
        <w:rPr>
          <w:rFonts w:ascii="Marianne" w:hAnsi="Marianne" w:cstheme="minorHAnsi"/>
          <w:color w:val="414755"/>
          <w:sz w:val="22"/>
          <w:szCs w:val="22"/>
        </w:rPr>
        <w:t>je</w:t>
      </w:r>
      <w:proofErr w:type="gramEnd"/>
      <w:r w:rsidRPr="00C04B8F">
        <w:rPr>
          <w:rFonts w:ascii="Marianne" w:hAnsi="Marianne" w:cstheme="minorHAnsi"/>
          <w:color w:val="414755"/>
          <w:sz w:val="22"/>
          <w:szCs w:val="22"/>
        </w:rPr>
        <w:t xml:space="preserve"> ne dispose d’aucune solution de garde pour mon enfant ; </w:t>
      </w:r>
    </w:p>
    <w:p w14:paraId="2ADD3A71" w14:textId="77777777" w:rsidR="003515CF" w:rsidRDefault="003515CF" w:rsidP="003515CF">
      <w:pPr>
        <w:pStyle w:val="Default"/>
        <w:jc w:val="both"/>
        <w:rPr>
          <w:rFonts w:ascii="Marianne" w:hAnsi="Marianne" w:cstheme="minorHAnsi"/>
          <w:color w:val="414755"/>
          <w:sz w:val="22"/>
          <w:szCs w:val="22"/>
        </w:rPr>
      </w:pPr>
    </w:p>
    <w:p w14:paraId="0417DD4B" w14:textId="77777777" w:rsidR="003515CF" w:rsidRDefault="00297E44" w:rsidP="003515CF">
      <w:pPr>
        <w:pStyle w:val="Default"/>
        <w:jc w:val="both"/>
        <w:rPr>
          <w:rFonts w:ascii="Marianne" w:hAnsi="Marianne" w:cstheme="minorHAnsi"/>
          <w:color w:val="414755"/>
          <w:sz w:val="22"/>
          <w:szCs w:val="22"/>
        </w:rPr>
      </w:pPr>
      <w:proofErr w:type="gramStart"/>
      <w:r>
        <w:rPr>
          <w:rFonts w:ascii="Marianne" w:hAnsi="Marianne" w:cstheme="minorHAnsi"/>
          <w:color w:val="414755"/>
          <w:sz w:val="22"/>
          <w:szCs w:val="22"/>
        </w:rPr>
        <w:t>m</w:t>
      </w:r>
      <w:r w:rsidR="0026652E">
        <w:rPr>
          <w:rFonts w:ascii="Marianne" w:hAnsi="Marianne" w:cstheme="minorHAnsi"/>
          <w:color w:val="414755"/>
          <w:sz w:val="22"/>
          <w:szCs w:val="22"/>
        </w:rPr>
        <w:t>’engage</w:t>
      </w:r>
      <w:proofErr w:type="gramEnd"/>
      <w:r w:rsidR="0026652E">
        <w:rPr>
          <w:rFonts w:ascii="Marianne" w:hAnsi="Marianne" w:cstheme="minorHAnsi"/>
          <w:color w:val="414755"/>
          <w:sz w:val="22"/>
          <w:szCs w:val="22"/>
        </w:rPr>
        <w:t xml:space="preserve"> à présenter </w:t>
      </w:r>
      <w:r w:rsidR="003515CF">
        <w:rPr>
          <w:rFonts w:ascii="Marianne" w:hAnsi="Marianne" w:cstheme="minorHAnsi"/>
          <w:color w:val="414755"/>
          <w:sz w:val="22"/>
          <w:szCs w:val="22"/>
        </w:rPr>
        <w:t>:</w:t>
      </w:r>
    </w:p>
    <w:p w14:paraId="22912A5D" w14:textId="77777777" w:rsidR="003515CF" w:rsidRPr="00C04B8F" w:rsidRDefault="003515CF" w:rsidP="003515CF">
      <w:pPr>
        <w:pStyle w:val="Default"/>
        <w:jc w:val="both"/>
        <w:rPr>
          <w:rFonts w:ascii="Marianne" w:hAnsi="Marianne" w:cstheme="minorHAnsi"/>
          <w:color w:val="414755"/>
          <w:sz w:val="22"/>
          <w:szCs w:val="22"/>
        </w:rPr>
      </w:pPr>
    </w:p>
    <w:p w14:paraId="3612FA64" w14:textId="77777777" w:rsidR="00EF4163" w:rsidRPr="00C04B8F" w:rsidRDefault="003515CF" w:rsidP="00EF4163">
      <w:pPr>
        <w:pStyle w:val="Default"/>
        <w:numPr>
          <w:ilvl w:val="0"/>
          <w:numId w:val="5"/>
        </w:numPr>
        <w:jc w:val="both"/>
        <w:rPr>
          <w:rFonts w:ascii="Marianne" w:hAnsi="Marianne" w:cstheme="minorHAnsi"/>
          <w:color w:val="414755"/>
          <w:sz w:val="22"/>
          <w:szCs w:val="22"/>
        </w:rPr>
      </w:pPr>
      <w:proofErr w:type="gramStart"/>
      <w:r w:rsidRPr="006176A5">
        <w:rPr>
          <w:rFonts w:ascii="Marianne" w:hAnsi="Marianne" w:cstheme="minorHAnsi"/>
          <w:color w:val="414755"/>
          <w:sz w:val="22"/>
          <w:szCs w:val="22"/>
        </w:rPr>
        <w:t>un</w:t>
      </w:r>
      <w:proofErr w:type="gramEnd"/>
      <w:r w:rsidRPr="006176A5">
        <w:rPr>
          <w:rFonts w:ascii="Marianne" w:hAnsi="Marianne" w:cstheme="minorHAnsi"/>
          <w:color w:val="414755"/>
          <w:sz w:val="22"/>
          <w:szCs w:val="22"/>
        </w:rPr>
        <w:t xml:space="preserve"> résultat négatif de test antigénique ou RT PCR de moins de 24 heures</w:t>
      </w:r>
      <w:r w:rsidR="0026652E">
        <w:rPr>
          <w:rFonts w:ascii="Marianne" w:hAnsi="Marianne" w:cstheme="minorHAnsi"/>
          <w:color w:val="414755"/>
          <w:sz w:val="22"/>
          <w:szCs w:val="22"/>
        </w:rPr>
        <w:t xml:space="preserve"> au premier accueil </w:t>
      </w:r>
      <w:r w:rsidR="00EF4163" w:rsidRPr="00C04B8F">
        <w:rPr>
          <w:rFonts w:ascii="Marianne" w:hAnsi="Marianne" w:cstheme="minorHAnsi"/>
          <w:color w:val="414755"/>
          <w:sz w:val="22"/>
          <w:szCs w:val="22"/>
        </w:rPr>
        <w:t xml:space="preserve">; </w:t>
      </w:r>
    </w:p>
    <w:p w14:paraId="111CA88C" w14:textId="77777777" w:rsidR="00EF4163" w:rsidRDefault="00EF4163" w:rsidP="00EF4163">
      <w:pPr>
        <w:pStyle w:val="Default"/>
        <w:jc w:val="both"/>
        <w:rPr>
          <w:rFonts w:ascii="Marianne" w:hAnsi="Marianne" w:cstheme="minorHAnsi"/>
          <w:color w:val="414755"/>
          <w:sz w:val="22"/>
          <w:szCs w:val="22"/>
        </w:rPr>
      </w:pPr>
    </w:p>
    <w:p w14:paraId="137AAAA6" w14:textId="77777777" w:rsidR="003515CF" w:rsidRDefault="00297E44" w:rsidP="00EF4163">
      <w:pPr>
        <w:pStyle w:val="Default"/>
        <w:jc w:val="both"/>
        <w:rPr>
          <w:rFonts w:ascii="Marianne" w:hAnsi="Marianne" w:cstheme="minorHAnsi"/>
          <w:color w:val="414755"/>
          <w:sz w:val="22"/>
          <w:szCs w:val="22"/>
        </w:rPr>
      </w:pPr>
      <w:r>
        <w:rPr>
          <w:rFonts w:ascii="Marianne" w:hAnsi="Marianne" w:cstheme="minorHAnsi"/>
          <w:color w:val="414755"/>
          <w:sz w:val="22"/>
          <w:szCs w:val="22"/>
        </w:rPr>
        <w:t>m</w:t>
      </w:r>
      <w:r w:rsidR="0026652E">
        <w:rPr>
          <w:rFonts w:ascii="Marianne" w:hAnsi="Marianne" w:cstheme="minorHAnsi"/>
          <w:color w:val="414755"/>
          <w:sz w:val="22"/>
          <w:szCs w:val="22"/>
        </w:rPr>
        <w:t>’engage</w:t>
      </w:r>
      <w:r w:rsidR="003515CF">
        <w:rPr>
          <w:rFonts w:ascii="Marianne" w:hAnsi="Marianne" w:cstheme="minorHAnsi"/>
          <w:color w:val="414755"/>
          <w:sz w:val="22"/>
          <w:szCs w:val="22"/>
        </w:rPr>
        <w:t xml:space="preserve">, </w:t>
      </w:r>
      <w:r w:rsidR="00EC1BE9">
        <w:rPr>
          <w:rFonts w:ascii="Marianne" w:hAnsi="Marianne" w:cstheme="minorHAnsi"/>
          <w:color w:val="414755"/>
          <w:sz w:val="22"/>
          <w:szCs w:val="22"/>
        </w:rPr>
        <w:t>s’il</w:t>
      </w:r>
      <w:r w:rsidR="0026652E">
        <w:rPr>
          <w:rFonts w:ascii="Marianne" w:hAnsi="Marianne" w:cstheme="minorHAnsi"/>
          <w:color w:val="414755"/>
          <w:sz w:val="22"/>
          <w:szCs w:val="22"/>
        </w:rPr>
        <w:t xml:space="preserve"> a été identifié comme</w:t>
      </w:r>
      <w:r w:rsidR="009617B6">
        <w:rPr>
          <w:rFonts w:ascii="Marianne" w:hAnsi="Marianne" w:cstheme="minorHAnsi"/>
          <w:color w:val="414755"/>
          <w:sz w:val="22"/>
          <w:szCs w:val="22"/>
        </w:rPr>
        <w:t xml:space="preserve"> cas contact </w:t>
      </w:r>
      <w:r w:rsidR="003515CF">
        <w:rPr>
          <w:rFonts w:ascii="Marianne" w:hAnsi="Marianne" w:cstheme="minorHAnsi"/>
          <w:color w:val="414755"/>
          <w:sz w:val="22"/>
          <w:szCs w:val="22"/>
        </w:rPr>
        <w:t>:</w:t>
      </w:r>
    </w:p>
    <w:p w14:paraId="63F16716" w14:textId="77777777" w:rsidR="003515CF" w:rsidRPr="00C04B8F" w:rsidRDefault="003515CF" w:rsidP="00EF4163">
      <w:pPr>
        <w:pStyle w:val="Default"/>
        <w:jc w:val="both"/>
        <w:rPr>
          <w:rFonts w:ascii="Marianne" w:hAnsi="Marianne" w:cstheme="minorHAnsi"/>
          <w:color w:val="414755"/>
          <w:sz w:val="22"/>
          <w:szCs w:val="22"/>
        </w:rPr>
      </w:pPr>
    </w:p>
    <w:p w14:paraId="3F0CAD74" w14:textId="77777777" w:rsidR="00EF4163" w:rsidRPr="00297E44" w:rsidRDefault="00EC1BE9" w:rsidP="00EF4163">
      <w:pPr>
        <w:pStyle w:val="Default"/>
        <w:numPr>
          <w:ilvl w:val="0"/>
          <w:numId w:val="5"/>
        </w:numPr>
        <w:jc w:val="both"/>
        <w:rPr>
          <w:rFonts w:ascii="Marianne" w:hAnsi="Marianne" w:cstheme="minorHAnsi"/>
          <w:color w:val="414755"/>
          <w:sz w:val="22"/>
          <w:szCs w:val="22"/>
        </w:rPr>
      </w:pPr>
      <w:proofErr w:type="gramStart"/>
      <w:r>
        <w:rPr>
          <w:rFonts w:ascii="Marianne" w:hAnsi="Marianne" w:cstheme="minorHAnsi"/>
          <w:color w:val="414755"/>
          <w:sz w:val="22"/>
          <w:szCs w:val="22"/>
        </w:rPr>
        <w:t>à</w:t>
      </w:r>
      <w:proofErr w:type="gramEnd"/>
      <w:r>
        <w:rPr>
          <w:rFonts w:ascii="Marianne" w:hAnsi="Marianne" w:cstheme="minorHAnsi"/>
          <w:color w:val="414755"/>
          <w:sz w:val="22"/>
          <w:szCs w:val="22"/>
        </w:rPr>
        <w:t xml:space="preserve"> respecter </w:t>
      </w:r>
      <w:r w:rsidRPr="006176A5">
        <w:rPr>
          <w:rFonts w:ascii="Marianne" w:hAnsi="Marianne" w:cstheme="minorHAnsi"/>
          <w:color w:val="414755"/>
          <w:sz w:val="22"/>
          <w:szCs w:val="22"/>
        </w:rPr>
        <w:t>le protocole de dépistage par autotest à J+2 et J+4 après un premier test P</w:t>
      </w:r>
      <w:r>
        <w:rPr>
          <w:rFonts w:ascii="Marianne" w:hAnsi="Marianne" w:cstheme="minorHAnsi"/>
          <w:color w:val="414755"/>
          <w:sz w:val="22"/>
          <w:szCs w:val="22"/>
        </w:rPr>
        <w:t>CR ou antigénique négatif à J+0 et à présenter les documents qui s’y réfèrent.</w:t>
      </w:r>
    </w:p>
    <w:p w14:paraId="64671BA5" w14:textId="77777777" w:rsidR="00EF4163" w:rsidRPr="002E34FC" w:rsidRDefault="00EF4163" w:rsidP="00EF4163">
      <w:pPr>
        <w:pStyle w:val="Default"/>
        <w:rPr>
          <w:rFonts w:ascii="Marianne" w:hAnsi="Marianne" w:cstheme="minorHAnsi"/>
          <w:color w:val="414755"/>
          <w:sz w:val="22"/>
          <w:szCs w:val="22"/>
        </w:rPr>
      </w:pPr>
    </w:p>
    <w:p w14:paraId="629C8758" w14:textId="77777777" w:rsidR="00EF4163" w:rsidRPr="002E34FC" w:rsidRDefault="00EF4163" w:rsidP="00EF4163">
      <w:pPr>
        <w:pStyle w:val="Default"/>
        <w:rPr>
          <w:rFonts w:ascii="Marianne" w:hAnsi="Marianne" w:cstheme="minorHAnsi"/>
          <w:color w:val="414755"/>
          <w:sz w:val="22"/>
          <w:szCs w:val="22"/>
        </w:rPr>
      </w:pPr>
      <w:r w:rsidRPr="002E34FC">
        <w:rPr>
          <w:rFonts w:ascii="Marianne" w:hAnsi="Marianne" w:cstheme="minorHAnsi"/>
          <w:color w:val="414755"/>
          <w:sz w:val="22"/>
          <w:szCs w:val="22"/>
        </w:rPr>
        <w:t xml:space="preserve">Fait pour servir et valoir ce que de droit. </w:t>
      </w:r>
    </w:p>
    <w:p w14:paraId="2A012538" w14:textId="77777777" w:rsidR="00EF4163" w:rsidRPr="002E34FC" w:rsidRDefault="00EF4163" w:rsidP="00EF4163">
      <w:pPr>
        <w:pStyle w:val="Default"/>
        <w:rPr>
          <w:rFonts w:ascii="Marianne" w:hAnsi="Marianne" w:cstheme="minorHAnsi"/>
          <w:color w:val="414755"/>
          <w:sz w:val="22"/>
          <w:szCs w:val="22"/>
        </w:rPr>
      </w:pPr>
    </w:p>
    <w:p w14:paraId="08FD9E8D" w14:textId="77777777" w:rsidR="00EF4163" w:rsidRPr="002E34FC" w:rsidRDefault="00EF4163" w:rsidP="00EF4163">
      <w:pPr>
        <w:pStyle w:val="Default"/>
        <w:rPr>
          <w:rFonts w:ascii="Marianne" w:hAnsi="Marianne" w:cstheme="minorHAnsi"/>
          <w:color w:val="414755"/>
          <w:sz w:val="22"/>
          <w:szCs w:val="22"/>
        </w:rPr>
      </w:pPr>
    </w:p>
    <w:p w14:paraId="04B84C76" w14:textId="77777777" w:rsidR="00EF4163" w:rsidRPr="002E34FC" w:rsidRDefault="00EF4163" w:rsidP="00EF4163">
      <w:pPr>
        <w:pStyle w:val="Default"/>
        <w:jc w:val="center"/>
        <w:rPr>
          <w:rFonts w:ascii="Marianne" w:hAnsi="Marianne" w:cstheme="minorHAnsi"/>
          <w:b/>
          <w:bCs/>
          <w:color w:val="44307B"/>
          <w:sz w:val="22"/>
          <w:szCs w:val="22"/>
        </w:rPr>
      </w:pPr>
      <w:r w:rsidRPr="002E34FC">
        <w:rPr>
          <w:rFonts w:ascii="Marianne" w:hAnsi="Marianne" w:cstheme="minorHAnsi"/>
          <w:color w:val="414755"/>
          <w:sz w:val="22"/>
          <w:szCs w:val="22"/>
        </w:rPr>
        <w:t>Fait à</w:t>
      </w:r>
      <w:r w:rsidRPr="002E34FC">
        <w:rPr>
          <w:rFonts w:ascii="Marianne" w:hAnsi="Marianne" w:cstheme="minorHAnsi"/>
          <w:b/>
          <w:bCs/>
          <w:color w:val="44307B"/>
          <w:sz w:val="22"/>
          <w:szCs w:val="22"/>
        </w:rPr>
        <w:t xml:space="preserve"> ……………………</w:t>
      </w:r>
      <w:proofErr w:type="gramStart"/>
      <w:r w:rsidRPr="002E34FC">
        <w:rPr>
          <w:rFonts w:ascii="Marianne" w:hAnsi="Marianne" w:cstheme="minorHAnsi"/>
          <w:b/>
          <w:bCs/>
          <w:color w:val="44307B"/>
          <w:sz w:val="22"/>
          <w:szCs w:val="22"/>
        </w:rPr>
        <w:t>…….</w:t>
      </w:r>
      <w:proofErr w:type="gramEnd"/>
      <w:r w:rsidRPr="002E34FC">
        <w:rPr>
          <w:rFonts w:ascii="Marianne" w:hAnsi="Marianne" w:cstheme="minorHAnsi"/>
          <w:b/>
          <w:bCs/>
          <w:color w:val="44307B"/>
          <w:sz w:val="22"/>
          <w:szCs w:val="22"/>
        </w:rPr>
        <w:t>.</w:t>
      </w:r>
      <w:r w:rsidRPr="002E34FC">
        <w:rPr>
          <w:rFonts w:ascii="Marianne" w:hAnsi="Marianne" w:cstheme="minorHAnsi"/>
          <w:color w:val="414755"/>
          <w:sz w:val="22"/>
          <w:szCs w:val="22"/>
        </w:rPr>
        <w:t>, le …………………..</w:t>
      </w:r>
    </w:p>
    <w:p w14:paraId="2D59F80D" w14:textId="77777777" w:rsidR="00EF4163" w:rsidRPr="002E34FC" w:rsidRDefault="00EF4163" w:rsidP="00EF4163">
      <w:pPr>
        <w:pStyle w:val="Default"/>
        <w:jc w:val="center"/>
        <w:rPr>
          <w:rFonts w:ascii="Marianne" w:hAnsi="Marianne" w:cstheme="minorHAnsi"/>
          <w:sz w:val="22"/>
          <w:szCs w:val="22"/>
        </w:rPr>
      </w:pPr>
    </w:p>
    <w:p w14:paraId="6F8DD280" w14:textId="77777777" w:rsidR="00EF4163" w:rsidRPr="002E34FC" w:rsidRDefault="00EF4163" w:rsidP="00EF4163">
      <w:pPr>
        <w:pStyle w:val="Default"/>
        <w:jc w:val="center"/>
        <w:rPr>
          <w:rFonts w:ascii="Marianne" w:hAnsi="Marianne" w:cstheme="minorHAnsi"/>
          <w:color w:val="BCBCBC"/>
          <w:sz w:val="22"/>
          <w:szCs w:val="22"/>
        </w:rPr>
      </w:pPr>
      <w:r w:rsidRPr="002E34FC">
        <w:rPr>
          <w:rFonts w:ascii="Marianne" w:hAnsi="Marianne" w:cstheme="minorHAnsi"/>
          <w:color w:val="BCBCBC"/>
          <w:sz w:val="22"/>
          <w:szCs w:val="22"/>
        </w:rPr>
        <w:t>Signature</w:t>
      </w:r>
    </w:p>
    <w:p w14:paraId="2ED17927" w14:textId="77777777" w:rsidR="00EF4163" w:rsidRPr="002E34FC" w:rsidRDefault="00EF4163" w:rsidP="00EF4163">
      <w:pPr>
        <w:pStyle w:val="Default"/>
        <w:rPr>
          <w:rFonts w:ascii="Marianne" w:hAnsi="Marianne" w:cstheme="minorHAnsi"/>
          <w:color w:val="BCBCBC"/>
          <w:sz w:val="22"/>
          <w:szCs w:val="22"/>
        </w:rPr>
      </w:pPr>
    </w:p>
    <w:p w14:paraId="3521A25D" w14:textId="77777777" w:rsidR="00EF4163" w:rsidRPr="002E34FC" w:rsidRDefault="00EF4163" w:rsidP="00EF4163">
      <w:pPr>
        <w:pStyle w:val="Default"/>
        <w:rPr>
          <w:rFonts w:ascii="Marianne" w:hAnsi="Marianne" w:cstheme="minorHAnsi"/>
          <w:color w:val="BCBCBC"/>
          <w:sz w:val="22"/>
          <w:szCs w:val="22"/>
        </w:rPr>
      </w:pPr>
    </w:p>
    <w:p w14:paraId="665E916A" w14:textId="77777777" w:rsidR="00EF4163" w:rsidRPr="002E34FC" w:rsidRDefault="00EF4163" w:rsidP="00EF4163">
      <w:pPr>
        <w:pStyle w:val="Default"/>
        <w:jc w:val="center"/>
        <w:rPr>
          <w:rFonts w:ascii="Marianne" w:hAnsi="Marianne" w:cstheme="minorHAnsi"/>
          <w:color w:val="BCBCBC"/>
          <w:sz w:val="22"/>
          <w:szCs w:val="22"/>
        </w:rPr>
      </w:pPr>
      <w:r w:rsidRPr="002E34FC">
        <w:rPr>
          <w:rFonts w:ascii="Marianne" w:hAnsi="Marianne" w:cstheme="minorHAnsi"/>
          <w:color w:val="414755"/>
          <w:sz w:val="22"/>
          <w:szCs w:val="22"/>
        </w:rPr>
        <w:t>……………………………………………</w:t>
      </w:r>
    </w:p>
    <w:p w14:paraId="54FD8239" w14:textId="77777777" w:rsidR="003240AC" w:rsidRPr="00EC1BE9" w:rsidRDefault="00EF4163" w:rsidP="00EC1BE9">
      <w:pPr>
        <w:jc w:val="center"/>
        <w:rPr>
          <w:rFonts w:ascii="Marianne" w:hAnsi="Marianne" w:cstheme="minorHAnsi"/>
        </w:rPr>
        <w:sectPr w:rsidR="003240AC" w:rsidRPr="00EC1BE9" w:rsidSect="00930B38">
          <w:type w:val="continuous"/>
          <w:pgSz w:w="11910" w:h="16840"/>
          <w:pgMar w:top="963" w:right="964" w:bottom="964" w:left="964" w:header="720" w:footer="720" w:gutter="0"/>
          <w:cols w:space="720"/>
        </w:sectPr>
      </w:pPr>
      <w:r w:rsidRPr="002E34FC">
        <w:rPr>
          <w:rFonts w:ascii="Marianne" w:hAnsi="Marianne" w:cstheme="minorHAnsi"/>
          <w:b/>
          <w:bCs/>
          <w:color w:val="44307B"/>
        </w:rPr>
        <w:t>[Prénom] [Nom]</w:t>
      </w:r>
    </w:p>
    <w:p w14:paraId="1C79A212" w14:textId="77777777" w:rsidR="000924D0" w:rsidRPr="00297E44" w:rsidRDefault="00297E44" w:rsidP="00B55B58">
      <w:pPr>
        <w:pStyle w:val="Corpsdetexte"/>
        <w:rPr>
          <w:rFonts w:ascii="Marianne" w:hAnsi="Marianne" w:cstheme="minorHAnsi"/>
          <w:color w:val="414755"/>
          <w:sz w:val="22"/>
        </w:rPr>
      </w:pPr>
      <w:r w:rsidRPr="00297E44">
        <w:rPr>
          <w:rFonts w:ascii="Marianne" w:hAnsi="Marianne" w:cstheme="minorHAnsi"/>
          <w:color w:val="414755"/>
          <w:sz w:val="22"/>
        </w:rPr>
        <w:t>NB</w:t>
      </w:r>
      <w:r w:rsidRPr="00297E44">
        <w:rPr>
          <w:rFonts w:ascii="Calibri" w:hAnsi="Calibri" w:cs="Calibri"/>
          <w:color w:val="414755"/>
          <w:sz w:val="22"/>
        </w:rPr>
        <w:t> </w:t>
      </w:r>
      <w:r w:rsidRPr="00297E44">
        <w:rPr>
          <w:rFonts w:ascii="Marianne" w:hAnsi="Marianne" w:cstheme="minorHAnsi"/>
          <w:color w:val="414755"/>
          <w:sz w:val="22"/>
        </w:rPr>
        <w:t>: Les modalités d’accueil seront précisées aux responsables légaux dans les meilleurs délais une fois les sollicitations du service connues par les directeurs et directrices d’école.</w:t>
      </w:r>
    </w:p>
    <w:sectPr w:rsidR="000924D0" w:rsidRPr="00297E44" w:rsidSect="00297E44">
      <w:headerReference w:type="default" r:id="rId13"/>
      <w:footerReference w:type="default" r:id="rId14"/>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41B9" w14:textId="77777777" w:rsidR="00D96412" w:rsidRDefault="00D96412" w:rsidP="0079276E">
      <w:r>
        <w:separator/>
      </w:r>
    </w:p>
  </w:endnote>
  <w:endnote w:type="continuationSeparator" w:id="0">
    <w:p w14:paraId="6BFE94CF" w14:textId="77777777" w:rsidR="00D96412" w:rsidRDefault="00D9641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EndPr>
      <w:rPr>
        <w:rStyle w:val="Numrodepage"/>
      </w:rPr>
    </w:sdtEndPr>
    <w:sdtContent>
      <w:p w14:paraId="41C3714B"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1DE1D5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EndPr>
      <w:rPr>
        <w:rStyle w:val="Numrodepage"/>
      </w:rPr>
    </w:sdtEndPr>
    <w:sdtContent>
      <w:p w14:paraId="485F8DFF" w14:textId="77777777"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431DCE">
          <w:rPr>
            <w:rStyle w:val="Numrodepage"/>
            <w:noProof/>
            <w:sz w:val="14"/>
            <w:szCs w:val="14"/>
          </w:rPr>
          <w:t>3</w:t>
        </w:r>
        <w:r w:rsidRPr="002C53DF">
          <w:rPr>
            <w:rStyle w:val="Numrodepage"/>
            <w:sz w:val="14"/>
            <w:szCs w:val="14"/>
          </w:rPr>
          <w:fldChar w:fldCharType="end"/>
        </w:r>
      </w:p>
    </w:sdtContent>
  </w:sdt>
  <w:p w14:paraId="14D74283" w14:textId="77777777" w:rsidR="007E2D34" w:rsidRPr="00A124A0" w:rsidRDefault="007E2D34" w:rsidP="00A124A0">
    <w:pPr>
      <w:pStyle w:val="PieddePage0"/>
      <w:spacing w:line="240" w:lineRule="auto"/>
      <w:rPr>
        <w:b/>
        <w:sz w:val="16"/>
        <w:szCs w:val="16"/>
      </w:rPr>
    </w:pPr>
    <w:r w:rsidRPr="00A124A0">
      <w:rPr>
        <w:b/>
        <w:sz w:val="16"/>
        <w:szCs w:val="16"/>
      </w:rPr>
      <w:t xml:space="preserve">Bureau </w:t>
    </w:r>
    <w:proofErr w:type="spellStart"/>
    <w:r w:rsidR="003D6FC8">
      <w:rPr>
        <w:b/>
        <w:sz w:val="16"/>
        <w:szCs w:val="16"/>
      </w:rPr>
      <w:t>lorem</w:t>
    </w:r>
    <w:proofErr w:type="spellEnd"/>
    <w:r w:rsidR="003D6FC8">
      <w:rPr>
        <w:b/>
        <w:sz w:val="16"/>
        <w:szCs w:val="16"/>
      </w:rPr>
      <w:t xml:space="preserve"> ipsum</w:t>
    </w:r>
  </w:p>
  <w:p w14:paraId="211F4B06" w14:textId="77777777" w:rsidR="007E2D34" w:rsidRPr="003D6FC8" w:rsidRDefault="003D6FC8" w:rsidP="00A124A0">
    <w:pPr>
      <w:pStyle w:val="PieddePage0"/>
      <w:spacing w:line="240" w:lineRule="auto"/>
      <w:rPr>
        <w:b/>
        <w:sz w:val="16"/>
        <w:szCs w:val="16"/>
      </w:rPr>
    </w:pPr>
    <w:r>
      <w:rPr>
        <w:b/>
        <w:sz w:val="16"/>
        <w:szCs w:val="16"/>
      </w:rPr>
      <w:t>LOREN</w:t>
    </w:r>
  </w:p>
  <w:p w14:paraId="488DD7D5" w14:textId="77777777" w:rsidR="002C53DF" w:rsidRPr="003D6FC8" w:rsidRDefault="002C53DF" w:rsidP="00A124A0">
    <w:pPr>
      <w:pStyle w:val="PieddePage0"/>
      <w:spacing w:line="240" w:lineRule="auto"/>
      <w:rPr>
        <w:sz w:val="16"/>
        <w:szCs w:val="16"/>
      </w:rPr>
    </w:pPr>
    <w:r w:rsidRPr="003D6FC8">
      <w:rPr>
        <w:sz w:val="16"/>
        <w:szCs w:val="16"/>
      </w:rPr>
      <w:t>Tél : 00 00 00 00</w:t>
    </w:r>
  </w:p>
  <w:p w14:paraId="049DD821" w14:textId="77777777" w:rsidR="002C53DF" w:rsidRPr="003D6FC8" w:rsidRDefault="002C53DF" w:rsidP="00A124A0">
    <w:pPr>
      <w:pStyle w:val="PieddePage0"/>
      <w:spacing w:line="240" w:lineRule="auto"/>
      <w:rPr>
        <w:sz w:val="16"/>
        <w:szCs w:val="16"/>
      </w:rPr>
    </w:pPr>
    <w:r w:rsidRPr="003D6FC8">
      <w:rPr>
        <w:sz w:val="16"/>
        <w:szCs w:val="16"/>
      </w:rPr>
      <w:t xml:space="preserve">Mél : </w:t>
    </w:r>
    <w:r w:rsidR="00081F5E" w:rsidRPr="003D6FC8">
      <w:rPr>
        <w:sz w:val="16"/>
        <w:szCs w:val="16"/>
      </w:rPr>
      <w:t>prénom.nom@xxx.fr</w:t>
    </w:r>
  </w:p>
  <w:p w14:paraId="367923FC" w14:textId="77777777" w:rsidR="002C53DF" w:rsidRPr="00A124A0" w:rsidRDefault="00081F5E" w:rsidP="00A124A0">
    <w:pPr>
      <w:pStyle w:val="PieddePage0"/>
      <w:spacing w:line="240" w:lineRule="auto"/>
      <w:rPr>
        <w:sz w:val="16"/>
        <w:szCs w:val="16"/>
      </w:rPr>
    </w:pPr>
    <w:r w:rsidRPr="00A124A0">
      <w:rPr>
        <w:position w:val="1"/>
        <w:sz w:val="16"/>
        <w:szCs w:val="16"/>
      </w:rPr>
      <w:t>Adresse, code postal, ville</w:t>
    </w:r>
  </w:p>
  <w:p w14:paraId="606644A6" w14:textId="77777777" w:rsidR="002C53DF" w:rsidRPr="009F692C" w:rsidRDefault="002C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BF86" w14:textId="77777777" w:rsidR="00D96412" w:rsidRDefault="00D96412" w:rsidP="0079276E">
      <w:r>
        <w:separator/>
      </w:r>
    </w:p>
  </w:footnote>
  <w:footnote w:type="continuationSeparator" w:id="0">
    <w:p w14:paraId="775BFD48" w14:textId="77777777" w:rsidR="00D96412" w:rsidRDefault="00D96412"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612" w14:textId="77777777" w:rsidR="00992DBA" w:rsidRDefault="008E6CA9" w:rsidP="00930B38">
    <w:pPr>
      <w:pStyle w:val="En-tte"/>
      <w:tabs>
        <w:tab w:val="clear" w:pos="4513"/>
      </w:tabs>
      <w:jc w:val="right"/>
      <w:rPr>
        <w:b/>
        <w:bCs/>
        <w:sz w:val="24"/>
        <w:szCs w:val="24"/>
      </w:rPr>
    </w:pPr>
    <w:r>
      <w:rPr>
        <w:b/>
        <w:bCs/>
        <w:noProof/>
        <w:sz w:val="24"/>
        <w:szCs w:val="24"/>
        <w:lang w:eastAsia="fr-FR"/>
      </w:rPr>
      <w:drawing>
        <wp:anchor distT="0" distB="0" distL="114300" distR="114300" simplePos="0" relativeHeight="251658240" behindDoc="0" locked="0" layoutInCell="1" allowOverlap="1" wp14:anchorId="27196EF4" wp14:editId="15C25D09">
          <wp:simplePos x="0" y="0"/>
          <wp:positionH relativeFrom="margin">
            <wp:posOffset>-190500</wp:posOffset>
          </wp:positionH>
          <wp:positionV relativeFrom="margin">
            <wp:posOffset>-1165860</wp:posOffset>
          </wp:positionV>
          <wp:extent cx="3382404" cy="1249680"/>
          <wp:effectExtent l="0" t="0" r="889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_logoDSDEN_01_acLY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2404" cy="1249680"/>
                  </a:xfrm>
                  <a:prstGeom prst="rect">
                    <a:avLst/>
                  </a:prstGeom>
                </pic:spPr>
              </pic:pic>
            </a:graphicData>
          </a:graphic>
        </wp:anchor>
      </w:drawing>
    </w:r>
    <w:r w:rsidR="00992DBA">
      <w:rPr>
        <w:b/>
        <w:bCs/>
        <w:sz w:val="24"/>
        <w:szCs w:val="24"/>
      </w:rPr>
      <w:tab/>
    </w:r>
  </w:p>
  <w:p w14:paraId="74F86553" w14:textId="77777777" w:rsidR="00992DBA" w:rsidRDefault="00992DBA" w:rsidP="00992DBA">
    <w:pPr>
      <w:pStyle w:val="En-tte"/>
      <w:tabs>
        <w:tab w:val="clear" w:pos="4513"/>
      </w:tabs>
      <w:jc w:val="right"/>
      <w:rPr>
        <w:b/>
        <w:bCs/>
        <w:sz w:val="24"/>
        <w:szCs w:val="24"/>
      </w:rPr>
    </w:pPr>
  </w:p>
  <w:p w14:paraId="78542878" w14:textId="77777777" w:rsidR="0079276E" w:rsidRPr="00936E45" w:rsidRDefault="0079276E" w:rsidP="0042101F">
    <w:pPr>
      <w:pStyle w:val="ServiceInfoHeader"/>
    </w:pPr>
  </w:p>
  <w:p w14:paraId="4FA18598" w14:textId="77777777" w:rsidR="0079276E" w:rsidRPr="00936E45"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5E49"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DD"/>
    <w:multiLevelType w:val="hybridMultilevel"/>
    <w:tmpl w:val="12C20822"/>
    <w:lvl w:ilvl="0" w:tplc="9D6A7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7F0CD4"/>
    <w:multiLevelType w:val="hybridMultilevel"/>
    <w:tmpl w:val="808ABD4C"/>
    <w:lvl w:ilvl="0" w:tplc="9D6A7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CD"/>
    <w:rsid w:val="000034D8"/>
    <w:rsid w:val="00014832"/>
    <w:rsid w:val="00015220"/>
    <w:rsid w:val="00045DCD"/>
    <w:rsid w:val="00046EC0"/>
    <w:rsid w:val="00067215"/>
    <w:rsid w:val="00081F5E"/>
    <w:rsid w:val="000825AD"/>
    <w:rsid w:val="000825BD"/>
    <w:rsid w:val="000924D0"/>
    <w:rsid w:val="000D1A1F"/>
    <w:rsid w:val="001200FD"/>
    <w:rsid w:val="001567B1"/>
    <w:rsid w:val="001648E4"/>
    <w:rsid w:val="00193FB9"/>
    <w:rsid w:val="001C79E5"/>
    <w:rsid w:val="001F209A"/>
    <w:rsid w:val="00202B2A"/>
    <w:rsid w:val="00264699"/>
    <w:rsid w:val="0026652E"/>
    <w:rsid w:val="00290741"/>
    <w:rsid w:val="00290CE8"/>
    <w:rsid w:val="00293194"/>
    <w:rsid w:val="00296A2E"/>
    <w:rsid w:val="00297E44"/>
    <w:rsid w:val="002A2680"/>
    <w:rsid w:val="002C53DF"/>
    <w:rsid w:val="002E34FC"/>
    <w:rsid w:val="003240AC"/>
    <w:rsid w:val="00333D57"/>
    <w:rsid w:val="003515CF"/>
    <w:rsid w:val="003A7BC3"/>
    <w:rsid w:val="003D1DE1"/>
    <w:rsid w:val="003D6FC8"/>
    <w:rsid w:val="003F2312"/>
    <w:rsid w:val="0042101F"/>
    <w:rsid w:val="00431DCE"/>
    <w:rsid w:val="004529DA"/>
    <w:rsid w:val="00452D76"/>
    <w:rsid w:val="004608CD"/>
    <w:rsid w:val="004936AF"/>
    <w:rsid w:val="004C5046"/>
    <w:rsid w:val="004C7346"/>
    <w:rsid w:val="004D0D46"/>
    <w:rsid w:val="004D1619"/>
    <w:rsid w:val="004E7415"/>
    <w:rsid w:val="00521BCD"/>
    <w:rsid w:val="00533FB0"/>
    <w:rsid w:val="0054073A"/>
    <w:rsid w:val="00556EC1"/>
    <w:rsid w:val="005766C1"/>
    <w:rsid w:val="005972E3"/>
    <w:rsid w:val="005B11B6"/>
    <w:rsid w:val="005B6F0D"/>
    <w:rsid w:val="005C4846"/>
    <w:rsid w:val="005E0164"/>
    <w:rsid w:val="005E750D"/>
    <w:rsid w:val="005F2E98"/>
    <w:rsid w:val="005F469D"/>
    <w:rsid w:val="00601526"/>
    <w:rsid w:val="006176A5"/>
    <w:rsid w:val="00625D93"/>
    <w:rsid w:val="00651077"/>
    <w:rsid w:val="006859B0"/>
    <w:rsid w:val="006A4ADA"/>
    <w:rsid w:val="006D502A"/>
    <w:rsid w:val="006E455E"/>
    <w:rsid w:val="006F2701"/>
    <w:rsid w:val="00711549"/>
    <w:rsid w:val="00741A3C"/>
    <w:rsid w:val="00742A03"/>
    <w:rsid w:val="0079276E"/>
    <w:rsid w:val="00792BEF"/>
    <w:rsid w:val="007B4F8D"/>
    <w:rsid w:val="007B6F11"/>
    <w:rsid w:val="007D2C6F"/>
    <w:rsid w:val="007E2D34"/>
    <w:rsid w:val="007F1724"/>
    <w:rsid w:val="00806DFE"/>
    <w:rsid w:val="00807CCD"/>
    <w:rsid w:val="0081060F"/>
    <w:rsid w:val="00822782"/>
    <w:rsid w:val="008347E0"/>
    <w:rsid w:val="00851458"/>
    <w:rsid w:val="00887A70"/>
    <w:rsid w:val="008A5EE7"/>
    <w:rsid w:val="008A73FE"/>
    <w:rsid w:val="008E6CA9"/>
    <w:rsid w:val="00930B38"/>
    <w:rsid w:val="00936712"/>
    <w:rsid w:val="00936E45"/>
    <w:rsid w:val="00941377"/>
    <w:rsid w:val="009617B6"/>
    <w:rsid w:val="00992DBA"/>
    <w:rsid w:val="009C0C96"/>
    <w:rsid w:val="009C141C"/>
    <w:rsid w:val="009F35F5"/>
    <w:rsid w:val="009F56A7"/>
    <w:rsid w:val="009F692C"/>
    <w:rsid w:val="00A10A83"/>
    <w:rsid w:val="00A124A0"/>
    <w:rsid w:val="00A1486F"/>
    <w:rsid w:val="00A30EA6"/>
    <w:rsid w:val="00A84CCB"/>
    <w:rsid w:val="00AB1E52"/>
    <w:rsid w:val="00AE48FE"/>
    <w:rsid w:val="00AE555F"/>
    <w:rsid w:val="00AF1D5B"/>
    <w:rsid w:val="00B37451"/>
    <w:rsid w:val="00B46AF7"/>
    <w:rsid w:val="00B55B58"/>
    <w:rsid w:val="00B95CC8"/>
    <w:rsid w:val="00C04B8F"/>
    <w:rsid w:val="00C149EA"/>
    <w:rsid w:val="00C220A3"/>
    <w:rsid w:val="00C57BCD"/>
    <w:rsid w:val="00C66322"/>
    <w:rsid w:val="00C67312"/>
    <w:rsid w:val="00C7451D"/>
    <w:rsid w:val="00CD5E65"/>
    <w:rsid w:val="00CE16E3"/>
    <w:rsid w:val="00CE1BE6"/>
    <w:rsid w:val="00D10C52"/>
    <w:rsid w:val="00D96412"/>
    <w:rsid w:val="00D96935"/>
    <w:rsid w:val="00DA2090"/>
    <w:rsid w:val="00DD50D6"/>
    <w:rsid w:val="00E05336"/>
    <w:rsid w:val="00E47097"/>
    <w:rsid w:val="00E669F0"/>
    <w:rsid w:val="00EC1BE9"/>
    <w:rsid w:val="00EF4163"/>
    <w:rsid w:val="00EF5CF0"/>
    <w:rsid w:val="00F043B7"/>
    <w:rsid w:val="00F22A89"/>
    <w:rsid w:val="00F22CF7"/>
    <w:rsid w:val="00F2464C"/>
    <w:rsid w:val="00F25DA3"/>
    <w:rsid w:val="00F261BB"/>
    <w:rsid w:val="00F31397"/>
    <w:rsid w:val="00F542FC"/>
    <w:rsid w:val="00F7722A"/>
    <w:rsid w:val="00F85296"/>
    <w:rsid w:val="00FA00A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451A1"/>
  <w15:docId w15:val="{00BC22E3-F63C-41AC-A411-6BA42A03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63"/>
    <w:pPr>
      <w:widowControl/>
      <w:autoSpaceDE/>
      <w:autoSpaceDN/>
      <w:spacing w:after="160" w:line="259" w:lineRule="auto"/>
    </w:pPr>
    <w:rPr>
      <w:rFonts w:asciiTheme="minorHAnsi" w:hAnsiTheme="minorHAnsi" w:cstheme="minorBidi"/>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spacing w:after="120" w:line="264" w:lineRule="auto"/>
      <w:jc w:val="center"/>
    </w:pPr>
    <w:rPr>
      <w:rFonts w:eastAsiaTheme="minorEastAsia"/>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spacing w:line="192" w:lineRule="atLeast"/>
    </w:pPr>
    <w:rPr>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Default">
    <w:name w:val="Default"/>
    <w:rsid w:val="00EF4163"/>
    <w:pPr>
      <w:widowControl/>
      <w:adjustRightInd w:val="0"/>
    </w:pPr>
    <w:rPr>
      <w:color w:val="000000"/>
      <w:sz w:val="24"/>
      <w:szCs w:val="24"/>
      <w:lang w:val="fr-FR"/>
    </w:rPr>
  </w:style>
  <w:style w:type="paragraph" w:styleId="Textedebulles">
    <w:name w:val="Balloon Text"/>
    <w:basedOn w:val="Normal"/>
    <w:link w:val="TextedebullesCar"/>
    <w:uiPriority w:val="99"/>
    <w:semiHidden/>
    <w:unhideWhenUsed/>
    <w:rsid w:val="00887A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A7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kiosque\MODELES\COURRIER%20IENA.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DF272-08E4-4146-8D4F-C138F17F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IENA</Template>
  <TotalTime>1</TotalTime>
  <Pages>2</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Virginie CORDIER</dc:creator>
  <cp:lastModifiedBy> </cp:lastModifiedBy>
  <cp:revision>2</cp:revision>
  <cp:lastPrinted>2022-01-07T13:32:00Z</cp:lastPrinted>
  <dcterms:created xsi:type="dcterms:W3CDTF">2022-01-08T09:51:00Z</dcterms:created>
  <dcterms:modified xsi:type="dcterms:W3CDTF">2022-01-08T09:51:00Z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